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7" w:rsidRDefault="00096FF7" w:rsidP="00AD2749">
      <w:pPr>
        <w:pStyle w:val="10"/>
        <w:keepNext/>
        <w:keepLines/>
        <w:shd w:val="clear" w:color="auto" w:fill="auto"/>
        <w:spacing w:after="36" w:line="240" w:lineRule="auto"/>
        <w:ind w:left="3860"/>
        <w:jc w:val="right"/>
        <w:rPr>
          <w:sz w:val="24"/>
          <w:szCs w:val="24"/>
        </w:rPr>
      </w:pPr>
      <w:bookmarkStart w:id="0" w:name="bookmark0"/>
      <w:r w:rsidRPr="00AD2749">
        <w:rPr>
          <w:sz w:val="24"/>
          <w:szCs w:val="24"/>
        </w:rPr>
        <w:t xml:space="preserve">Утверждено на заседании актива </w:t>
      </w:r>
    </w:p>
    <w:p w:rsidR="00096FF7" w:rsidRDefault="00096FF7" w:rsidP="00AD2749">
      <w:pPr>
        <w:pStyle w:val="10"/>
        <w:keepNext/>
        <w:keepLines/>
        <w:shd w:val="clear" w:color="auto" w:fill="auto"/>
        <w:spacing w:after="36" w:line="240" w:lineRule="auto"/>
        <w:ind w:left="3860"/>
        <w:jc w:val="right"/>
        <w:rPr>
          <w:sz w:val="24"/>
          <w:szCs w:val="24"/>
        </w:rPr>
      </w:pPr>
      <w:r>
        <w:rPr>
          <w:sz w:val="24"/>
          <w:szCs w:val="24"/>
        </w:rPr>
        <w:t>Совета Ветеранов</w:t>
      </w:r>
    </w:p>
    <w:p w:rsidR="00096FF7" w:rsidRDefault="00096FF7" w:rsidP="00AD2749">
      <w:pPr>
        <w:pStyle w:val="10"/>
        <w:keepNext/>
        <w:keepLines/>
        <w:shd w:val="clear" w:color="auto" w:fill="auto"/>
        <w:spacing w:after="36" w:line="240" w:lineRule="auto"/>
        <w:ind w:left="3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22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., </w:t>
      </w:r>
    </w:p>
    <w:p w:rsidR="00096FF7" w:rsidRPr="002649E8" w:rsidRDefault="00096FF7" w:rsidP="002649E8">
      <w:pPr>
        <w:pStyle w:val="10"/>
        <w:keepNext/>
        <w:keepLines/>
        <w:shd w:val="clear" w:color="auto" w:fill="auto"/>
        <w:spacing w:after="36" w:line="240" w:lineRule="auto"/>
        <w:ind w:left="3860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№3</w:t>
      </w:r>
    </w:p>
    <w:p w:rsidR="00096FF7" w:rsidRPr="005F7F83" w:rsidRDefault="00096FF7" w:rsidP="006A11CD">
      <w:pPr>
        <w:pStyle w:val="10"/>
        <w:keepNext/>
        <w:keepLines/>
        <w:shd w:val="clear" w:color="auto" w:fill="auto"/>
        <w:spacing w:after="36" w:line="240" w:lineRule="auto"/>
        <w:ind w:left="3860"/>
        <w:rPr>
          <w:b/>
          <w:sz w:val="24"/>
          <w:szCs w:val="24"/>
        </w:rPr>
      </w:pPr>
      <w:r w:rsidRPr="005F7F83">
        <w:rPr>
          <w:b/>
          <w:sz w:val="24"/>
          <w:szCs w:val="24"/>
        </w:rPr>
        <w:t>Положение</w:t>
      </w:r>
      <w:bookmarkEnd w:id="0"/>
    </w:p>
    <w:p w:rsidR="00096FF7" w:rsidRPr="005F7F83" w:rsidRDefault="00096FF7" w:rsidP="006A11CD">
      <w:pPr>
        <w:pStyle w:val="10"/>
        <w:keepNext/>
        <w:keepLines/>
        <w:shd w:val="clear" w:color="auto" w:fill="auto"/>
        <w:spacing w:after="349" w:line="240" w:lineRule="auto"/>
        <w:ind w:left="20" w:firstLine="720"/>
        <w:jc w:val="both"/>
        <w:rPr>
          <w:b/>
          <w:sz w:val="24"/>
          <w:szCs w:val="24"/>
        </w:rPr>
      </w:pPr>
      <w:bookmarkStart w:id="1" w:name="bookmark1"/>
      <w:r w:rsidRPr="005F7F83">
        <w:rPr>
          <w:b/>
          <w:sz w:val="24"/>
          <w:szCs w:val="24"/>
        </w:rPr>
        <w:t>о Совете ветеранов Ассоциации «Пермские строители»</w:t>
      </w:r>
      <w:bookmarkEnd w:id="1"/>
    </w:p>
    <w:p w:rsidR="00096FF7" w:rsidRPr="005F7F83" w:rsidRDefault="00096FF7" w:rsidP="006A11CD">
      <w:pPr>
        <w:pStyle w:val="20"/>
        <w:keepNext/>
        <w:keepLines/>
        <w:shd w:val="clear" w:color="auto" w:fill="auto"/>
        <w:spacing w:before="0" w:after="176" w:line="240" w:lineRule="auto"/>
        <w:ind w:left="3340"/>
        <w:rPr>
          <w:b/>
          <w:sz w:val="24"/>
          <w:szCs w:val="24"/>
        </w:rPr>
      </w:pPr>
      <w:bookmarkStart w:id="2" w:name="bookmark2"/>
      <w:r w:rsidRPr="005F7F83">
        <w:rPr>
          <w:b/>
          <w:sz w:val="24"/>
          <w:szCs w:val="24"/>
        </w:rPr>
        <w:t>I. Общие положения</w:t>
      </w:r>
      <w:bookmarkEnd w:id="2"/>
    </w:p>
    <w:p w:rsidR="00096FF7" w:rsidRPr="00571AB4" w:rsidRDefault="00096FF7" w:rsidP="006A11CD">
      <w:pPr>
        <w:pStyle w:val="2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 xml:space="preserve">Совет ветеранов Ассоциации «Пермские строители» является общественной структурой при Ассоциации «Пермские строители» и создается по решению Совета Ассоциации «Пермские строители» в целях содействия в защите прав и интересов ветеранов организаций, входящих </w:t>
      </w:r>
      <w:r>
        <w:rPr>
          <w:sz w:val="24"/>
          <w:szCs w:val="24"/>
        </w:rPr>
        <w:t>в А</w:t>
      </w:r>
      <w:r w:rsidRPr="00571AB4">
        <w:rPr>
          <w:sz w:val="24"/>
          <w:szCs w:val="24"/>
        </w:rPr>
        <w:t>ссоциацию, развития ветеранского движения и реализация целей и задач, изложенных в настоящем Положении.</w:t>
      </w:r>
    </w:p>
    <w:p w:rsidR="00096FF7" w:rsidRPr="00571AB4" w:rsidRDefault="00096FF7" w:rsidP="006A11CD">
      <w:pPr>
        <w:pStyle w:val="2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Деятельность Совета ветеранов основывается на принципах самоуправления, добровольности, равноправия, демократии и гласности.</w:t>
      </w:r>
    </w:p>
    <w:p w:rsidR="00096FF7" w:rsidRPr="00571AB4" w:rsidRDefault="00096FF7" w:rsidP="006A11CD">
      <w:pPr>
        <w:pStyle w:val="21"/>
        <w:numPr>
          <w:ilvl w:val="0"/>
          <w:numId w:val="1"/>
        </w:numPr>
        <w:shd w:val="clear" w:color="auto" w:fill="auto"/>
        <w:tabs>
          <w:tab w:val="left" w:pos="151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Совет ветеранов осуществляет свою деятельность на основе данного Положения.</w:t>
      </w:r>
    </w:p>
    <w:p w:rsidR="00096FF7" w:rsidRPr="00571AB4" w:rsidRDefault="00096FF7" w:rsidP="006A11CD">
      <w:pPr>
        <w:pStyle w:val="2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42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 xml:space="preserve">Местонахождение Совета </w:t>
      </w:r>
      <w:r>
        <w:rPr>
          <w:sz w:val="24"/>
          <w:szCs w:val="24"/>
        </w:rPr>
        <w:t>Ветеранов - г. Пермь, Ассоциация</w:t>
      </w:r>
      <w:r w:rsidRPr="00571AB4">
        <w:rPr>
          <w:sz w:val="24"/>
          <w:szCs w:val="24"/>
        </w:rPr>
        <w:t xml:space="preserve"> «Пермские строители», ул. Горького,34, офис 412. Тел. (342)</w:t>
      </w:r>
      <w:r>
        <w:rPr>
          <w:sz w:val="24"/>
          <w:szCs w:val="24"/>
        </w:rPr>
        <w:t xml:space="preserve"> </w:t>
      </w:r>
      <w:r w:rsidRPr="00571AB4">
        <w:rPr>
          <w:sz w:val="24"/>
          <w:szCs w:val="24"/>
        </w:rPr>
        <w:t xml:space="preserve">249-30-95. </w:t>
      </w:r>
    </w:p>
    <w:p w:rsidR="00096FF7" w:rsidRPr="005F7F83" w:rsidRDefault="00096FF7" w:rsidP="006A11CD">
      <w:pPr>
        <w:pStyle w:val="20"/>
        <w:keepNext/>
        <w:keepLines/>
        <w:shd w:val="clear" w:color="auto" w:fill="auto"/>
        <w:spacing w:before="0" w:after="0" w:line="240" w:lineRule="auto"/>
        <w:ind w:left="3600"/>
        <w:rPr>
          <w:b/>
          <w:sz w:val="24"/>
          <w:szCs w:val="24"/>
        </w:rPr>
      </w:pPr>
      <w:bookmarkStart w:id="3" w:name="bookmark3"/>
      <w:r w:rsidRPr="005F7F83">
        <w:rPr>
          <w:b/>
          <w:sz w:val="24"/>
          <w:szCs w:val="24"/>
        </w:rPr>
        <w:t>II. Цели и задачи</w:t>
      </w:r>
      <w:bookmarkEnd w:id="3"/>
    </w:p>
    <w:p w:rsidR="00096FF7" w:rsidRPr="00571AB4" w:rsidRDefault="00096FF7" w:rsidP="006A11CD">
      <w:pPr>
        <w:pStyle w:val="21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Целями Совета ветеранов является содействие и реализация государственной политики в отношении ветеранов.</w:t>
      </w:r>
    </w:p>
    <w:p w:rsidR="00096FF7" w:rsidRPr="00571AB4" w:rsidRDefault="00096FF7" w:rsidP="006A11CD">
      <w:pPr>
        <w:pStyle w:val="21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Задачами Совета ветеранов являются: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организация культурного досуга ветеранов и их общения;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 xml:space="preserve">использование опыта ветеранов в профессиональном воспитании </w:t>
      </w:r>
      <w:r>
        <w:rPr>
          <w:sz w:val="24"/>
          <w:szCs w:val="24"/>
        </w:rPr>
        <w:t xml:space="preserve">молодежи, </w:t>
      </w:r>
      <w:r w:rsidRPr="00571AB4">
        <w:rPr>
          <w:sz w:val="24"/>
          <w:szCs w:val="24"/>
        </w:rPr>
        <w:t>обучающе</w:t>
      </w:r>
      <w:r>
        <w:rPr>
          <w:sz w:val="24"/>
          <w:szCs w:val="24"/>
        </w:rPr>
        <w:t>й</w:t>
      </w:r>
      <w:r w:rsidRPr="00571AB4">
        <w:rPr>
          <w:sz w:val="24"/>
          <w:szCs w:val="24"/>
        </w:rPr>
        <w:t>ся в колледжах и ВУЗ-ах по строительным специальностям;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содействие в правовой защите ветеранов и участие в работе по обеспечению поддержки ветеранского движения;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взаимодействие со средствами массовой информации по освещению вопросов деятельности Совета ветеранов.</w:t>
      </w:r>
    </w:p>
    <w:p w:rsidR="00096FF7" w:rsidRPr="00571AB4" w:rsidRDefault="00096FF7" w:rsidP="006A11CD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Совет ветеранов имеет право: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получать сведения из информационных источников Ассоциации, необходимые для деятельности совета ветеранов (по согласованию с руководством Ассоциации);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готовить обращения и заявления в пределах компетенции от имени Совета ветеранов;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выступать с инициативами, вносить предложения руководству Ассоциации по вопросам находящимся в компетенции Совета Ветеранов;</w:t>
      </w:r>
    </w:p>
    <w:p w:rsidR="00096FF7" w:rsidRPr="00571AB4" w:rsidRDefault="00096FF7" w:rsidP="006A11CD">
      <w:pPr>
        <w:pStyle w:val="21"/>
        <w:shd w:val="clear" w:color="auto" w:fill="auto"/>
        <w:spacing w:before="0" w:after="60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571AB4">
        <w:rPr>
          <w:sz w:val="24"/>
          <w:szCs w:val="24"/>
        </w:rPr>
        <w:t>организовывать взаимодействие с органами местного самоуправления, ветеранскими организациями в соответствии с действующим законодательством.</w:t>
      </w:r>
    </w:p>
    <w:p w:rsidR="00096FF7" w:rsidRPr="005F7F83" w:rsidRDefault="00096FF7" w:rsidP="00AD2749">
      <w:pPr>
        <w:pStyle w:val="20"/>
        <w:keepNext/>
        <w:keepLines/>
        <w:shd w:val="clear" w:color="auto" w:fill="auto"/>
        <w:spacing w:before="0" w:after="476"/>
        <w:ind w:left="2000"/>
        <w:rPr>
          <w:b/>
          <w:sz w:val="24"/>
          <w:szCs w:val="24"/>
        </w:rPr>
      </w:pPr>
      <w:bookmarkStart w:id="4" w:name="bookmark4"/>
      <w:r w:rsidRPr="005F7F83">
        <w:rPr>
          <w:b/>
          <w:sz w:val="24"/>
          <w:szCs w:val="24"/>
        </w:rPr>
        <w:t>III. Порядок формирования Совета ветеранов</w:t>
      </w:r>
      <w:bookmarkEnd w:id="4"/>
    </w:p>
    <w:p w:rsidR="00096FF7" w:rsidRPr="00571AB4" w:rsidRDefault="00096FF7" w:rsidP="00AD2749">
      <w:pPr>
        <w:pStyle w:val="21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240" w:lineRule="atLeast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Членами Совета ветеранов могут быть государственные служащие, связанные по роду своей деятельности со строительным комплексом, работники предприятий стройиндустрии, строители, работники строительных организаций, действующих до создания Ассоциации «Пермские строители», проработавшие в целом в строительной отрасли Пермского края не менее 20 лет, вышедшие на пенсию по достижению пенсионного возраста и имеющие заслуги (заслуженные, почетные строители РФ, награжденные орденами и медалями, знаками трудовой доблести и строительной славы, грамотами Министерства регионального развития РФ). Прием в Совет ветеранов производится на основании заявления кандидата с заполнением учетной карточки. Решение о приеме принимается Правлением Совета.</w:t>
      </w:r>
    </w:p>
    <w:p w:rsidR="00096FF7" w:rsidRPr="00571AB4" w:rsidRDefault="00096FF7" w:rsidP="006A11CD">
      <w:pPr>
        <w:pStyle w:val="21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Члены Совета ветеранов исполняют обязанности и поручения на общественных началах.</w:t>
      </w:r>
    </w:p>
    <w:p w:rsidR="00096FF7" w:rsidRPr="00571AB4" w:rsidRDefault="00096FF7" w:rsidP="006A11CD">
      <w:pPr>
        <w:pStyle w:val="21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Члены Совета ветеранов имеют право: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вносить предложения на осуществления целей и задач Совета ветеранов, непосредственно участвовать в их реализации;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571AB4">
        <w:rPr>
          <w:sz w:val="24"/>
          <w:szCs w:val="24"/>
        </w:rPr>
        <w:t>получать необходимую информацию о деятельности Совета ветеранов;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left="20" w:firstLine="700"/>
        <w:rPr>
          <w:sz w:val="24"/>
          <w:szCs w:val="24"/>
        </w:rPr>
      </w:pPr>
      <w:r w:rsidRPr="00571AB4">
        <w:rPr>
          <w:sz w:val="24"/>
          <w:szCs w:val="24"/>
        </w:rPr>
        <w:t>свободно выходить из Совета ветеранов.</w:t>
      </w:r>
    </w:p>
    <w:p w:rsidR="00096FF7" w:rsidRPr="00571AB4" w:rsidRDefault="00096FF7" w:rsidP="006A11CD">
      <w:pPr>
        <w:pStyle w:val="21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240" w:lineRule="auto"/>
        <w:ind w:left="20" w:firstLine="700"/>
        <w:rPr>
          <w:sz w:val="24"/>
          <w:szCs w:val="24"/>
        </w:rPr>
      </w:pPr>
      <w:r w:rsidRPr="00571AB4">
        <w:rPr>
          <w:sz w:val="24"/>
          <w:szCs w:val="24"/>
        </w:rPr>
        <w:t>Члены Совета ветеранов обязаны: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left="20" w:firstLine="700"/>
        <w:rPr>
          <w:sz w:val="24"/>
          <w:szCs w:val="24"/>
        </w:rPr>
      </w:pPr>
      <w:r w:rsidRPr="00571AB4">
        <w:rPr>
          <w:sz w:val="24"/>
          <w:szCs w:val="24"/>
        </w:rPr>
        <w:t>соблюдать настоящее положение;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571AB4">
        <w:rPr>
          <w:sz w:val="24"/>
          <w:szCs w:val="24"/>
        </w:rPr>
        <w:t>личным примером содействовать осуществлению целей и задач Совета ветеранов;</w:t>
      </w:r>
    </w:p>
    <w:p w:rsidR="00096FF7" w:rsidRPr="00571AB4" w:rsidRDefault="00096FF7" w:rsidP="006A11CD">
      <w:pPr>
        <w:pStyle w:val="21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571AB4">
        <w:rPr>
          <w:sz w:val="24"/>
          <w:szCs w:val="24"/>
        </w:rPr>
        <w:t>-выполнять решения Совета ветеранов;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571AB4">
        <w:rPr>
          <w:sz w:val="24"/>
          <w:szCs w:val="24"/>
        </w:rPr>
        <w:t>в случае нарушения настоящего Положения, члены Совета ветеранов могут быть исключены из его состава по решению Правления Совета ветеранов.</w:t>
      </w:r>
    </w:p>
    <w:p w:rsidR="00096FF7" w:rsidRDefault="00096FF7" w:rsidP="00AD2749">
      <w:pPr>
        <w:pStyle w:val="21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600" w:line="240" w:lineRule="auto"/>
        <w:ind w:left="20" w:right="20" w:firstLine="700"/>
        <w:rPr>
          <w:sz w:val="24"/>
          <w:szCs w:val="24"/>
        </w:rPr>
      </w:pPr>
      <w:r w:rsidRPr="00571AB4">
        <w:rPr>
          <w:sz w:val="24"/>
          <w:szCs w:val="24"/>
        </w:rPr>
        <w:t>На организационном собрании Совета ветеранов избирается председатель Совета и его заместитель, сроком на 3 года.</w:t>
      </w:r>
      <w:bookmarkStart w:id="5" w:name="bookmark5"/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96FF7" w:rsidRPr="00AD2749" w:rsidRDefault="00096FF7" w:rsidP="00AD2749">
      <w:pPr>
        <w:pStyle w:val="21"/>
        <w:shd w:val="clear" w:color="auto" w:fill="auto"/>
        <w:tabs>
          <w:tab w:val="left" w:pos="1311"/>
        </w:tabs>
        <w:spacing w:before="0" w:after="600" w:line="240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AD2749">
        <w:rPr>
          <w:b/>
          <w:sz w:val="24"/>
          <w:szCs w:val="24"/>
        </w:rPr>
        <w:t>IV. Организация деятельности Совета ветеранов</w:t>
      </w:r>
      <w:bookmarkEnd w:id="5"/>
    </w:p>
    <w:p w:rsidR="00096FF7" w:rsidRPr="00571AB4" w:rsidRDefault="00096FF7" w:rsidP="006A11CD">
      <w:pPr>
        <w:pStyle w:val="2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571AB4">
        <w:rPr>
          <w:sz w:val="24"/>
          <w:szCs w:val="24"/>
        </w:rPr>
        <w:t>4.1 Совет ветеранов осуществляет свою деятельность в соответствии с планом мероприятий на год и сметой затрат на выполнение заложенных мероприятий, утвержденных исполнительным директором Ассоциации. Финансирование осуществляется за счет средств Ассоциации «Пермские строители».</w:t>
      </w:r>
    </w:p>
    <w:p w:rsidR="00096FF7" w:rsidRPr="00571AB4" w:rsidRDefault="00096FF7" w:rsidP="006A11CD">
      <w:pPr>
        <w:pStyle w:val="21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00"/>
        <w:rPr>
          <w:sz w:val="24"/>
          <w:szCs w:val="24"/>
        </w:rPr>
      </w:pPr>
      <w:r w:rsidRPr="00571AB4">
        <w:rPr>
          <w:sz w:val="24"/>
          <w:szCs w:val="24"/>
        </w:rPr>
        <w:t>Для решения текущих вопросов, создается правление из ветеранов в к</w:t>
      </w:r>
      <w:r>
        <w:rPr>
          <w:sz w:val="24"/>
          <w:szCs w:val="24"/>
        </w:rPr>
        <w:t>оличестве 7-и человек (включая П</w:t>
      </w:r>
      <w:r w:rsidRPr="00571AB4">
        <w:rPr>
          <w:sz w:val="24"/>
          <w:szCs w:val="24"/>
        </w:rPr>
        <w:t>редседателя Совета и его замес</w:t>
      </w:r>
      <w:r>
        <w:rPr>
          <w:sz w:val="24"/>
          <w:szCs w:val="24"/>
        </w:rPr>
        <w:t>тителя). Возглавляет Правление П</w:t>
      </w:r>
      <w:r w:rsidRPr="00571AB4">
        <w:rPr>
          <w:sz w:val="24"/>
          <w:szCs w:val="24"/>
        </w:rPr>
        <w:t>редседатель Совета ветеранов.</w:t>
      </w:r>
    </w:p>
    <w:p w:rsidR="00096FF7" w:rsidRPr="00571AB4" w:rsidRDefault="00096FF7" w:rsidP="006A11CD">
      <w:pPr>
        <w:pStyle w:val="2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571AB4">
        <w:rPr>
          <w:sz w:val="24"/>
          <w:szCs w:val="24"/>
        </w:rPr>
        <w:t>В случае возникновения вопросов требующих коллегиального решения может быть проведено общее собрание ветеранов или проведено заочное голосование.</w:t>
      </w:r>
    </w:p>
    <w:p w:rsidR="00096FF7" w:rsidRPr="00571AB4" w:rsidRDefault="00096FF7" w:rsidP="006A11CD">
      <w:pPr>
        <w:pStyle w:val="21"/>
        <w:numPr>
          <w:ilvl w:val="0"/>
          <w:numId w:val="5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571AB4">
        <w:rPr>
          <w:sz w:val="24"/>
          <w:szCs w:val="24"/>
        </w:rPr>
        <w:t>Правление Совета ветеранов осуществляет следующие функции: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rPr>
          <w:sz w:val="24"/>
          <w:szCs w:val="24"/>
        </w:rPr>
      </w:pPr>
      <w:r w:rsidRPr="00571AB4">
        <w:rPr>
          <w:sz w:val="24"/>
          <w:szCs w:val="24"/>
        </w:rPr>
        <w:t>планирует и организует деятельность Совета ветеранов;</w:t>
      </w:r>
    </w:p>
    <w:p w:rsidR="00096FF7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rPr>
          <w:sz w:val="24"/>
          <w:szCs w:val="24"/>
        </w:rPr>
      </w:pPr>
      <w:r w:rsidRPr="00571AB4">
        <w:rPr>
          <w:sz w:val="24"/>
          <w:szCs w:val="24"/>
        </w:rPr>
        <w:t>осуществляет прием в члены Совета и исключение.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информирует Совет Ассоциации о своей деятельности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представляет членов Совета к поощрению;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вносит предложения по формированию плана Совета.</w:t>
      </w:r>
    </w:p>
    <w:p w:rsidR="00096FF7" w:rsidRPr="00571AB4" w:rsidRDefault="00096FF7" w:rsidP="006A11CD">
      <w:pPr>
        <w:pStyle w:val="21"/>
        <w:numPr>
          <w:ilvl w:val="0"/>
          <w:numId w:val="5"/>
        </w:numPr>
        <w:shd w:val="clear" w:color="auto" w:fill="auto"/>
        <w:tabs>
          <w:tab w:val="left" w:pos="1201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В состав Правления возможно введение новых членов в порядке кооптации собственным решением Правления.</w:t>
      </w:r>
    </w:p>
    <w:p w:rsidR="00096FF7" w:rsidRPr="00571AB4" w:rsidRDefault="00096FF7" w:rsidP="006A11CD">
      <w:pPr>
        <w:pStyle w:val="21"/>
        <w:numPr>
          <w:ilvl w:val="0"/>
          <w:numId w:val="5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Рабочие совещания Правления созываются по инициативе председателя Правления по мере необходимости.</w:t>
      </w:r>
    </w:p>
    <w:p w:rsidR="00096FF7" w:rsidRPr="00571AB4" w:rsidRDefault="00096FF7" w:rsidP="006A11CD">
      <w:pPr>
        <w:pStyle w:val="21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Члены Правления осуществляют свою деятельность на безвозмездной основе.</w:t>
      </w:r>
    </w:p>
    <w:p w:rsidR="00096FF7" w:rsidRPr="00571AB4" w:rsidRDefault="00096FF7" w:rsidP="006A11CD">
      <w:pPr>
        <w:pStyle w:val="2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Председатель Совета ветеранов: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действует от имени организации ветеранов;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организует деятельность Совета ветеранов, ведет его заседания, распределяет обязанности и поручения между членами инициативной группы;</w:t>
      </w:r>
    </w:p>
    <w:p w:rsidR="00096FF7" w:rsidRPr="00571AB4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571AB4">
        <w:rPr>
          <w:sz w:val="24"/>
          <w:szCs w:val="24"/>
        </w:rPr>
        <w:t>осуществляет общий контроль за выполнением планов и принятия решений;</w:t>
      </w:r>
    </w:p>
    <w:p w:rsidR="00096FF7" w:rsidRDefault="00096FF7" w:rsidP="006A11CD">
      <w:pPr>
        <w:pStyle w:val="2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596" w:line="240" w:lineRule="auto"/>
        <w:ind w:left="20" w:firstLine="720"/>
        <w:rPr>
          <w:sz w:val="24"/>
          <w:szCs w:val="24"/>
        </w:rPr>
      </w:pPr>
      <w:r w:rsidRPr="00571AB4">
        <w:rPr>
          <w:sz w:val="24"/>
          <w:szCs w:val="24"/>
        </w:rPr>
        <w:t>в отсутствие председателя его обязанности выполняет заместитель.</w:t>
      </w:r>
    </w:p>
    <w:p w:rsidR="00096FF7" w:rsidRPr="006A11CD" w:rsidRDefault="00096FF7" w:rsidP="006A11CD">
      <w:pPr>
        <w:pStyle w:val="20"/>
        <w:keepNext/>
        <w:keepLines/>
        <w:shd w:val="clear" w:color="auto" w:fill="auto"/>
        <w:spacing w:before="0" w:after="481" w:line="240" w:lineRule="auto"/>
        <w:ind w:left="2760"/>
        <w:rPr>
          <w:b/>
          <w:sz w:val="24"/>
          <w:szCs w:val="24"/>
        </w:rPr>
      </w:pPr>
      <w:bookmarkStart w:id="6" w:name="bookmark6"/>
      <w:r w:rsidRPr="006A11CD">
        <w:rPr>
          <w:b/>
          <w:sz w:val="24"/>
          <w:szCs w:val="24"/>
        </w:rPr>
        <w:t>V. Реорганизация Совета ветеранов</w:t>
      </w:r>
      <w:bookmarkEnd w:id="6"/>
    </w:p>
    <w:p w:rsidR="00096FF7" w:rsidRPr="00571AB4" w:rsidRDefault="00096FF7" w:rsidP="006A11CD">
      <w:pPr>
        <w:pStyle w:val="21"/>
        <w:shd w:val="clear" w:color="auto" w:fill="auto"/>
        <w:spacing w:before="0" w:after="596" w:line="240" w:lineRule="auto"/>
        <w:ind w:right="20"/>
        <w:rPr>
          <w:sz w:val="24"/>
          <w:szCs w:val="24"/>
        </w:rPr>
      </w:pPr>
      <w:r w:rsidRPr="00571AB4">
        <w:rPr>
          <w:sz w:val="24"/>
          <w:szCs w:val="24"/>
        </w:rPr>
        <w:t>5.1 Реорганизация Совета ветеранов путем слияния, присоединения или преобразования или его ликвидации производится решением председателя Совета Ассоциации.</w:t>
      </w:r>
    </w:p>
    <w:p w:rsidR="00096FF7" w:rsidRPr="006A11CD" w:rsidRDefault="00096FF7" w:rsidP="006A11CD">
      <w:pPr>
        <w:pStyle w:val="20"/>
        <w:keepNext/>
        <w:keepLines/>
        <w:shd w:val="clear" w:color="auto" w:fill="auto"/>
        <w:spacing w:before="0" w:after="170" w:line="240" w:lineRule="auto"/>
        <w:ind w:left="1200"/>
        <w:rPr>
          <w:b/>
          <w:sz w:val="24"/>
          <w:szCs w:val="24"/>
        </w:rPr>
      </w:pPr>
      <w:bookmarkStart w:id="7" w:name="bookmark7"/>
      <w:r w:rsidRPr="006A11CD">
        <w:rPr>
          <w:b/>
          <w:sz w:val="24"/>
          <w:szCs w:val="24"/>
        </w:rPr>
        <w:t>VI. Информационное сопровождение деятельности Совета</w:t>
      </w:r>
      <w:bookmarkEnd w:id="7"/>
      <w:r>
        <w:rPr>
          <w:b/>
          <w:sz w:val="24"/>
          <w:szCs w:val="24"/>
        </w:rPr>
        <w:t xml:space="preserve">  ветеранов</w:t>
      </w:r>
    </w:p>
    <w:p w:rsidR="00096FF7" w:rsidRDefault="00096FF7">
      <w:pPr>
        <w:rPr>
          <w:rFonts w:ascii="Times New Roman" w:hAnsi="Times New Roman"/>
          <w:sz w:val="24"/>
          <w:szCs w:val="24"/>
        </w:rPr>
      </w:pPr>
      <w:r w:rsidRPr="006A11CD">
        <w:rPr>
          <w:rFonts w:ascii="Times New Roman" w:hAnsi="Times New Roman"/>
          <w:sz w:val="24"/>
          <w:szCs w:val="24"/>
        </w:rPr>
        <w:t>6.1. Совет ветеранов  при осуществлении своих полномочий взаимодействует со средствами массовой информации.</w:t>
      </w:r>
    </w:p>
    <w:p w:rsidR="00096FF7" w:rsidRDefault="00096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Информация о деятельности Совета ветеранов размещается на официальном интернет- сайте Ассоциации «Пермские строители», в краевой газете «Пермские строители», в других СМИ.</w:t>
      </w:r>
    </w:p>
    <w:p w:rsidR="00096FF7" w:rsidRDefault="00096FF7">
      <w:pPr>
        <w:rPr>
          <w:rFonts w:ascii="Times New Roman" w:hAnsi="Times New Roman"/>
          <w:sz w:val="24"/>
          <w:szCs w:val="24"/>
        </w:rPr>
      </w:pPr>
    </w:p>
    <w:p w:rsidR="00096FF7" w:rsidRDefault="00096FF7" w:rsidP="002938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директор</w:t>
      </w:r>
    </w:p>
    <w:p w:rsidR="00096FF7" w:rsidRDefault="00096FF7" w:rsidP="002938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Ассоциации «Пермские строители»</w:t>
      </w:r>
    </w:p>
    <w:p w:rsidR="00096FF7" w:rsidRDefault="00096FF7" w:rsidP="002938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п/п                          В.М.Гуриков</w:t>
      </w:r>
    </w:p>
    <w:p w:rsidR="00096FF7" w:rsidRDefault="00096FF7" w:rsidP="0029382E">
      <w:pPr>
        <w:jc w:val="right"/>
        <w:rPr>
          <w:rFonts w:ascii="Times New Roman" w:hAnsi="Times New Roman"/>
          <w:sz w:val="24"/>
          <w:szCs w:val="24"/>
        </w:rPr>
      </w:pPr>
    </w:p>
    <w:p w:rsidR="00096FF7" w:rsidRDefault="00096FF7" w:rsidP="002938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ветеранов</w:t>
      </w:r>
    </w:p>
    <w:p w:rsidR="00096FF7" w:rsidRDefault="00096FF7" w:rsidP="002938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 «Пермские строители»</w:t>
      </w:r>
    </w:p>
    <w:p w:rsidR="00096FF7" w:rsidRDefault="00096FF7" w:rsidP="002938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п/п                          В.Я.Гладких</w:t>
      </w:r>
    </w:p>
    <w:p w:rsidR="00096FF7" w:rsidRPr="006A11CD" w:rsidRDefault="00096FF7" w:rsidP="0029382E">
      <w:pPr>
        <w:jc w:val="right"/>
        <w:rPr>
          <w:rFonts w:ascii="Times New Roman" w:hAnsi="Times New Roman"/>
          <w:sz w:val="24"/>
          <w:szCs w:val="24"/>
        </w:rPr>
      </w:pPr>
    </w:p>
    <w:sectPr w:rsidR="00096FF7" w:rsidRPr="006A11CD" w:rsidSect="00CC2588">
      <w:footerReference w:type="default" r:id="rId7"/>
      <w:pgSz w:w="11906" w:h="16838"/>
      <w:pgMar w:top="568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F7" w:rsidRDefault="00096FF7" w:rsidP="00CC2588">
      <w:pPr>
        <w:spacing w:after="0" w:line="240" w:lineRule="auto"/>
      </w:pPr>
      <w:r>
        <w:separator/>
      </w:r>
    </w:p>
  </w:endnote>
  <w:endnote w:type="continuationSeparator" w:id="0">
    <w:p w:rsidR="00096FF7" w:rsidRDefault="00096FF7" w:rsidP="00CC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7" w:rsidRDefault="00096FF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96FF7" w:rsidRDefault="00096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F7" w:rsidRDefault="00096FF7" w:rsidP="00CC2588">
      <w:pPr>
        <w:spacing w:after="0" w:line="240" w:lineRule="auto"/>
      </w:pPr>
      <w:r>
        <w:separator/>
      </w:r>
    </w:p>
  </w:footnote>
  <w:footnote w:type="continuationSeparator" w:id="0">
    <w:p w:rsidR="00096FF7" w:rsidRDefault="00096FF7" w:rsidP="00CC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BF9"/>
    <w:multiLevelType w:val="multilevel"/>
    <w:tmpl w:val="D5D4C9A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533CC0"/>
    <w:multiLevelType w:val="multilevel"/>
    <w:tmpl w:val="3BF459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B000BED"/>
    <w:multiLevelType w:val="multilevel"/>
    <w:tmpl w:val="4CACD11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1B6E5A"/>
    <w:multiLevelType w:val="multilevel"/>
    <w:tmpl w:val="78C4968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75A7F68"/>
    <w:multiLevelType w:val="multilevel"/>
    <w:tmpl w:val="077685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CD"/>
    <w:rsid w:val="00037C6F"/>
    <w:rsid w:val="00096FF7"/>
    <w:rsid w:val="000E11B2"/>
    <w:rsid w:val="001D6EE9"/>
    <w:rsid w:val="002066D9"/>
    <w:rsid w:val="002649E8"/>
    <w:rsid w:val="0029382E"/>
    <w:rsid w:val="002B643E"/>
    <w:rsid w:val="003B602F"/>
    <w:rsid w:val="003B7DB7"/>
    <w:rsid w:val="003F2DE7"/>
    <w:rsid w:val="003F31F5"/>
    <w:rsid w:val="004D1706"/>
    <w:rsid w:val="0054108D"/>
    <w:rsid w:val="00571AB4"/>
    <w:rsid w:val="00581023"/>
    <w:rsid w:val="005F7F83"/>
    <w:rsid w:val="006A11CD"/>
    <w:rsid w:val="007A0F46"/>
    <w:rsid w:val="00990B9D"/>
    <w:rsid w:val="00991043"/>
    <w:rsid w:val="00AD2749"/>
    <w:rsid w:val="00B467BD"/>
    <w:rsid w:val="00C57149"/>
    <w:rsid w:val="00CA4CDD"/>
    <w:rsid w:val="00CC07BF"/>
    <w:rsid w:val="00CC2588"/>
    <w:rsid w:val="00D2020E"/>
    <w:rsid w:val="00DA1F7C"/>
    <w:rsid w:val="00DC241D"/>
    <w:rsid w:val="00E65F6A"/>
    <w:rsid w:val="00F92DD5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A4CDD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CA4CDD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A4CDD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A11CD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A11C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6A11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A11CD"/>
    <w:pPr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/>
      <w:sz w:val="30"/>
      <w:szCs w:val="30"/>
    </w:rPr>
  </w:style>
  <w:style w:type="paragraph" w:customStyle="1" w:styleId="20">
    <w:name w:val="Заголовок №2"/>
    <w:basedOn w:val="Normal"/>
    <w:link w:val="2"/>
    <w:uiPriority w:val="99"/>
    <w:rsid w:val="006A11CD"/>
    <w:pPr>
      <w:shd w:val="clear" w:color="auto" w:fill="FFFFFF"/>
      <w:spacing w:before="420" w:after="420" w:line="240" w:lineRule="atLeast"/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2"/>
    <w:basedOn w:val="Normal"/>
    <w:link w:val="a"/>
    <w:uiPriority w:val="99"/>
    <w:rsid w:val="006A11CD"/>
    <w:pPr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CC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25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5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888</Words>
  <Characters>5065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AGuslev</cp:lastModifiedBy>
  <cp:revision>3</cp:revision>
  <dcterms:created xsi:type="dcterms:W3CDTF">2019-07-25T08:53:00Z</dcterms:created>
  <dcterms:modified xsi:type="dcterms:W3CDTF">2019-07-25T08:59:00Z</dcterms:modified>
</cp:coreProperties>
</file>