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72" w:rsidRDefault="00837872" w:rsidP="00837872">
      <w:pPr>
        <w:spacing w:before="120" w:after="60"/>
        <w:outlineLvl w:val="0"/>
        <w:rPr>
          <w:b/>
        </w:rPr>
      </w:pPr>
      <w:bookmarkStart w:id="0" w:name="_Toc527882066"/>
      <w:r w:rsidRPr="00837872">
        <w:rPr>
          <w:b/>
          <w:noProof/>
        </w:rPr>
        <w:drawing>
          <wp:inline distT="0" distB="0" distL="0" distR="0">
            <wp:extent cx="3028950" cy="12096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028950" cy="1209675"/>
                    </a:xfrm>
                    <a:prstGeom prst="rect">
                      <a:avLst/>
                    </a:prstGeom>
                    <a:noFill/>
                    <a:ln w="9525">
                      <a:noFill/>
                      <a:miter lim="800000"/>
                      <a:headEnd/>
                      <a:tailEnd/>
                    </a:ln>
                  </pic:spPr>
                </pic:pic>
              </a:graphicData>
            </a:graphic>
          </wp:inline>
        </w:drawing>
      </w:r>
    </w:p>
    <w:p w:rsidR="00837872" w:rsidRDefault="00837872" w:rsidP="00837872">
      <w:pPr>
        <w:spacing w:before="120" w:after="60"/>
        <w:jc w:val="center"/>
        <w:outlineLvl w:val="0"/>
        <w:rPr>
          <w:b/>
        </w:rPr>
      </w:pPr>
    </w:p>
    <w:p w:rsidR="00837872" w:rsidRPr="003419BD" w:rsidRDefault="00837872" w:rsidP="008B07F6">
      <w:pPr>
        <w:ind w:left="5245"/>
        <w:jc w:val="right"/>
      </w:pPr>
      <w:r w:rsidRPr="003419BD">
        <w:t xml:space="preserve">Утверждено </w:t>
      </w:r>
    </w:p>
    <w:p w:rsidR="00837872" w:rsidRPr="003419BD" w:rsidRDefault="00837872" w:rsidP="008B07F6">
      <w:pPr>
        <w:ind w:left="5245"/>
        <w:jc w:val="right"/>
      </w:pPr>
      <w:r w:rsidRPr="003419BD">
        <w:t>Решением Общего собрания</w:t>
      </w:r>
    </w:p>
    <w:p w:rsidR="00837872" w:rsidRPr="003419BD" w:rsidRDefault="00837872" w:rsidP="008B07F6">
      <w:pPr>
        <w:ind w:left="5245"/>
        <w:jc w:val="right"/>
      </w:pPr>
      <w:r w:rsidRPr="003419BD">
        <w:t>СРО СС «Западуралстрой»</w:t>
      </w:r>
    </w:p>
    <w:p w:rsidR="00837872" w:rsidRPr="003419BD" w:rsidRDefault="00837872" w:rsidP="008B07F6">
      <w:pPr>
        <w:ind w:left="5245"/>
        <w:jc w:val="right"/>
      </w:pPr>
      <w:r w:rsidRPr="003419BD">
        <w:t>Протокол № 55 от 26.03.2020г.</w:t>
      </w:r>
    </w:p>
    <w:p w:rsidR="00837872" w:rsidRPr="003419BD" w:rsidRDefault="00837872" w:rsidP="008B07F6">
      <w:pPr>
        <w:ind w:left="5245"/>
        <w:jc w:val="right"/>
      </w:pPr>
    </w:p>
    <w:p w:rsidR="00837872" w:rsidRPr="003419BD" w:rsidRDefault="00837872" w:rsidP="008B07F6">
      <w:pPr>
        <w:ind w:left="5245"/>
        <w:jc w:val="right"/>
      </w:pPr>
      <w:r w:rsidRPr="003419BD">
        <w:t>Председатель собрания</w:t>
      </w:r>
    </w:p>
    <w:p w:rsidR="00837872" w:rsidRDefault="00837872" w:rsidP="008B07F6">
      <w:pPr>
        <w:ind w:left="5245"/>
        <w:jc w:val="right"/>
      </w:pPr>
    </w:p>
    <w:p w:rsidR="00837872" w:rsidRPr="003419BD" w:rsidRDefault="00837872" w:rsidP="008B07F6">
      <w:pPr>
        <w:jc w:val="right"/>
      </w:pPr>
      <w:r w:rsidRPr="003419BD">
        <w:t>____________В.П. Суетин</w:t>
      </w: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Pr="008B07F6" w:rsidRDefault="00837872" w:rsidP="00837872">
      <w:pPr>
        <w:jc w:val="center"/>
        <w:rPr>
          <w:rStyle w:val="ad"/>
          <w:sz w:val="32"/>
          <w:szCs w:val="32"/>
        </w:rPr>
      </w:pPr>
      <w:r w:rsidRPr="008B07F6">
        <w:rPr>
          <w:rStyle w:val="ad"/>
          <w:sz w:val="32"/>
          <w:szCs w:val="32"/>
        </w:rPr>
        <w:t>ПОЛОЖЕНИЕ</w:t>
      </w:r>
    </w:p>
    <w:p w:rsidR="00837872" w:rsidRPr="008B07F6" w:rsidRDefault="00837872" w:rsidP="00837872">
      <w:pPr>
        <w:jc w:val="center"/>
        <w:rPr>
          <w:rStyle w:val="ad"/>
          <w:sz w:val="32"/>
          <w:szCs w:val="32"/>
        </w:rPr>
      </w:pPr>
      <w:r w:rsidRPr="008B07F6">
        <w:rPr>
          <w:rStyle w:val="ad"/>
          <w:sz w:val="32"/>
          <w:szCs w:val="32"/>
        </w:rPr>
        <w:t>О МЕРАХ ДИСЦИПЛИНАРНОГО ВОЗДЕЙСТВИЯ</w:t>
      </w: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37872" w:rsidRDefault="00837872" w:rsidP="00837872">
      <w:pPr>
        <w:spacing w:before="120" w:after="60"/>
        <w:jc w:val="center"/>
        <w:outlineLvl w:val="0"/>
        <w:rPr>
          <w:b/>
        </w:rPr>
      </w:pPr>
    </w:p>
    <w:p w:rsidR="008B07F6" w:rsidRDefault="008B07F6" w:rsidP="008B07F6">
      <w:pPr>
        <w:spacing w:after="200" w:line="276" w:lineRule="auto"/>
        <w:jc w:val="center"/>
      </w:pPr>
      <w:bookmarkStart w:id="1" w:name="_Toc32824478"/>
      <w:r>
        <w:t>г. Пермь, 2020</w:t>
      </w:r>
      <w:r w:rsidR="00837872" w:rsidRPr="00837872">
        <w:t>г.</w:t>
      </w:r>
      <w:bookmarkEnd w:id="1"/>
      <w:r>
        <w:br w:type="page"/>
      </w:r>
    </w:p>
    <w:sdt>
      <w:sdtPr>
        <w:rPr>
          <w:rFonts w:ascii="Times New Roman" w:eastAsia="Times New Roman" w:hAnsi="Times New Roman" w:cs="Times New Roman"/>
          <w:b w:val="0"/>
          <w:bCs w:val="0"/>
          <w:color w:val="auto"/>
          <w:sz w:val="24"/>
          <w:szCs w:val="24"/>
          <w:lang w:eastAsia="ru-RU"/>
        </w:rPr>
        <w:id w:val="3503689"/>
        <w:docPartObj>
          <w:docPartGallery w:val="Table of Contents"/>
          <w:docPartUnique/>
        </w:docPartObj>
      </w:sdtPr>
      <w:sdtContent>
        <w:p w:rsidR="002B7564" w:rsidRPr="005653E4" w:rsidRDefault="002B7564" w:rsidP="002228D7">
          <w:pPr>
            <w:pStyle w:val="a9"/>
            <w:jc w:val="center"/>
            <w:rPr>
              <w:sz w:val="24"/>
              <w:szCs w:val="24"/>
            </w:rPr>
          </w:pPr>
          <w:r w:rsidRPr="005653E4">
            <w:rPr>
              <w:rFonts w:ascii="Times New Roman" w:hAnsi="Times New Roman" w:cs="Times New Roman"/>
              <w:color w:val="auto"/>
              <w:sz w:val="24"/>
              <w:szCs w:val="24"/>
            </w:rPr>
            <w:t>Оглавление</w:t>
          </w:r>
        </w:p>
        <w:p w:rsidR="003125B4" w:rsidRPr="005653E4" w:rsidRDefault="00290E64">
          <w:pPr>
            <w:pStyle w:val="11"/>
            <w:tabs>
              <w:tab w:val="right" w:leader="dot" w:pos="9345"/>
            </w:tabs>
            <w:rPr>
              <w:rFonts w:asciiTheme="minorHAnsi" w:eastAsiaTheme="minorEastAsia" w:hAnsiTheme="minorHAnsi" w:cstheme="minorBidi"/>
              <w:noProof/>
            </w:rPr>
          </w:pPr>
          <w:r w:rsidRPr="005653E4">
            <w:fldChar w:fldCharType="begin"/>
          </w:r>
          <w:r w:rsidR="002B7564" w:rsidRPr="005653E4">
            <w:instrText xml:space="preserve"> TOC \o "1-3" \h \z \u </w:instrText>
          </w:r>
          <w:r w:rsidRPr="005653E4">
            <w:fldChar w:fldCharType="separate"/>
          </w:r>
          <w:hyperlink w:anchor="_Toc32913972" w:history="1">
            <w:r w:rsidR="005653E4" w:rsidRPr="005653E4">
              <w:rPr>
                <w:rStyle w:val="aa"/>
                <w:noProof/>
              </w:rPr>
              <w:t>1</w:t>
            </w:r>
            <w:r w:rsidR="005653E4">
              <w:rPr>
                <w:rStyle w:val="aa"/>
                <w:noProof/>
              </w:rPr>
              <w:t>.</w:t>
            </w:r>
            <w:r w:rsidR="005653E4" w:rsidRPr="005653E4">
              <w:rPr>
                <w:rStyle w:val="aa"/>
                <w:noProof/>
              </w:rPr>
              <w:t xml:space="preserve"> </w:t>
            </w:r>
            <w:r w:rsidR="005653E4">
              <w:rPr>
                <w:rStyle w:val="aa"/>
                <w:noProof/>
              </w:rPr>
              <w:t>О</w:t>
            </w:r>
            <w:r w:rsidR="005653E4" w:rsidRPr="005653E4">
              <w:rPr>
                <w:rStyle w:val="aa"/>
                <w:noProof/>
              </w:rPr>
              <w:t>бщие положения</w:t>
            </w:r>
            <w:r w:rsidR="003125B4" w:rsidRPr="005653E4">
              <w:rPr>
                <w:noProof/>
                <w:webHidden/>
              </w:rPr>
              <w:tab/>
            </w:r>
            <w:r w:rsidRPr="005653E4">
              <w:rPr>
                <w:noProof/>
                <w:webHidden/>
              </w:rPr>
              <w:fldChar w:fldCharType="begin"/>
            </w:r>
            <w:r w:rsidR="003125B4" w:rsidRPr="005653E4">
              <w:rPr>
                <w:noProof/>
                <w:webHidden/>
              </w:rPr>
              <w:instrText xml:space="preserve"> PAGEREF _Toc32913972 \h </w:instrText>
            </w:r>
            <w:r w:rsidRPr="005653E4">
              <w:rPr>
                <w:noProof/>
                <w:webHidden/>
              </w:rPr>
            </w:r>
            <w:r w:rsidRPr="005653E4">
              <w:rPr>
                <w:noProof/>
                <w:webHidden/>
              </w:rPr>
              <w:fldChar w:fldCharType="separate"/>
            </w:r>
            <w:r w:rsidR="003125B4" w:rsidRPr="005653E4">
              <w:rPr>
                <w:noProof/>
                <w:webHidden/>
              </w:rPr>
              <w:t>3</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3" w:history="1">
            <w:r w:rsidR="005653E4" w:rsidRPr="005653E4">
              <w:rPr>
                <w:rStyle w:val="aa"/>
                <w:noProof/>
              </w:rPr>
              <w:t>2</w:t>
            </w:r>
            <w:r w:rsidR="005653E4">
              <w:rPr>
                <w:rStyle w:val="aa"/>
                <w:noProof/>
              </w:rPr>
              <w:t>.</w:t>
            </w:r>
            <w:r w:rsidR="005653E4" w:rsidRPr="005653E4">
              <w:rPr>
                <w:rStyle w:val="aa"/>
                <w:noProof/>
              </w:rPr>
              <w:t xml:space="preserve"> </w:t>
            </w:r>
            <w:r w:rsidR="005653E4">
              <w:rPr>
                <w:rStyle w:val="aa"/>
                <w:noProof/>
              </w:rPr>
              <w:t>Т</w:t>
            </w:r>
            <w:r w:rsidR="005653E4" w:rsidRPr="005653E4">
              <w:rPr>
                <w:rStyle w:val="aa"/>
                <w:noProof/>
              </w:rPr>
              <w:t>ермины и определения</w:t>
            </w:r>
            <w:r w:rsidR="003125B4" w:rsidRPr="005653E4">
              <w:rPr>
                <w:noProof/>
                <w:webHidden/>
              </w:rPr>
              <w:tab/>
            </w:r>
            <w:r w:rsidRPr="005653E4">
              <w:rPr>
                <w:noProof/>
                <w:webHidden/>
              </w:rPr>
              <w:fldChar w:fldCharType="begin"/>
            </w:r>
            <w:r w:rsidR="003125B4" w:rsidRPr="005653E4">
              <w:rPr>
                <w:noProof/>
                <w:webHidden/>
              </w:rPr>
              <w:instrText xml:space="preserve"> PAGEREF _Toc32913973 \h </w:instrText>
            </w:r>
            <w:r w:rsidRPr="005653E4">
              <w:rPr>
                <w:noProof/>
                <w:webHidden/>
              </w:rPr>
            </w:r>
            <w:r w:rsidRPr="005653E4">
              <w:rPr>
                <w:noProof/>
                <w:webHidden/>
              </w:rPr>
              <w:fldChar w:fldCharType="separate"/>
            </w:r>
            <w:r w:rsidR="003125B4" w:rsidRPr="005653E4">
              <w:rPr>
                <w:noProof/>
                <w:webHidden/>
              </w:rPr>
              <w:t>3</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4" w:history="1">
            <w:r w:rsidR="005653E4" w:rsidRPr="005653E4">
              <w:rPr>
                <w:rStyle w:val="aa"/>
                <w:noProof/>
              </w:rPr>
              <w:t>3</w:t>
            </w:r>
            <w:r w:rsidR="005653E4">
              <w:rPr>
                <w:rStyle w:val="aa"/>
                <w:noProof/>
              </w:rPr>
              <w:t>.</w:t>
            </w:r>
            <w:r w:rsidR="005653E4" w:rsidRPr="005653E4">
              <w:rPr>
                <w:rStyle w:val="aa"/>
                <w:noProof/>
              </w:rPr>
              <w:t xml:space="preserve"> </w:t>
            </w:r>
            <w:r w:rsidR="005653E4">
              <w:rPr>
                <w:rStyle w:val="aa"/>
                <w:noProof/>
              </w:rPr>
              <w:t>П</w:t>
            </w:r>
            <w:r w:rsidR="005653E4" w:rsidRPr="005653E4">
              <w:rPr>
                <w:rStyle w:val="aa"/>
                <w:noProof/>
              </w:rPr>
              <w:t xml:space="preserve">олномочия органов </w:t>
            </w:r>
            <w:r w:rsidR="005653E4">
              <w:rPr>
                <w:rStyle w:val="aa"/>
                <w:noProof/>
              </w:rPr>
              <w:t>СРО СС</w:t>
            </w:r>
            <w:r w:rsidR="005653E4" w:rsidRPr="005653E4">
              <w:rPr>
                <w:rStyle w:val="aa"/>
                <w:noProof/>
              </w:rPr>
              <w:t xml:space="preserve"> «</w:t>
            </w:r>
            <w:r w:rsidR="005653E4">
              <w:rPr>
                <w:rStyle w:val="aa"/>
                <w:noProof/>
              </w:rPr>
              <w:t>З</w:t>
            </w:r>
            <w:r w:rsidR="005653E4" w:rsidRPr="005653E4">
              <w:rPr>
                <w:rStyle w:val="aa"/>
                <w:noProof/>
              </w:rPr>
              <w:t xml:space="preserve">ападуралстрой» по применению мер </w:t>
            </w:r>
            <w:r w:rsidR="0046156B">
              <w:rPr>
                <w:rStyle w:val="aa"/>
                <w:noProof/>
              </w:rPr>
              <w:t xml:space="preserve">                                </w:t>
            </w:r>
            <w:r w:rsidR="005653E4" w:rsidRPr="005653E4">
              <w:rPr>
                <w:rStyle w:val="aa"/>
                <w:noProof/>
              </w:rPr>
              <w:t>дисциплинарного воздействия</w:t>
            </w:r>
            <w:r w:rsidR="003125B4" w:rsidRPr="005653E4">
              <w:rPr>
                <w:noProof/>
                <w:webHidden/>
              </w:rPr>
              <w:tab/>
            </w:r>
            <w:r w:rsidRPr="005653E4">
              <w:rPr>
                <w:noProof/>
                <w:webHidden/>
              </w:rPr>
              <w:fldChar w:fldCharType="begin"/>
            </w:r>
            <w:r w:rsidR="003125B4" w:rsidRPr="005653E4">
              <w:rPr>
                <w:noProof/>
                <w:webHidden/>
              </w:rPr>
              <w:instrText xml:space="preserve"> PAGEREF _Toc32913974 \h </w:instrText>
            </w:r>
            <w:r w:rsidRPr="005653E4">
              <w:rPr>
                <w:noProof/>
                <w:webHidden/>
              </w:rPr>
            </w:r>
            <w:r w:rsidRPr="005653E4">
              <w:rPr>
                <w:noProof/>
                <w:webHidden/>
              </w:rPr>
              <w:fldChar w:fldCharType="separate"/>
            </w:r>
            <w:r w:rsidR="003125B4" w:rsidRPr="005653E4">
              <w:rPr>
                <w:noProof/>
                <w:webHidden/>
              </w:rPr>
              <w:t>4</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5" w:history="1">
            <w:r w:rsidR="005653E4" w:rsidRPr="005653E4">
              <w:rPr>
                <w:rStyle w:val="aa"/>
                <w:noProof/>
              </w:rPr>
              <w:t>4</w:t>
            </w:r>
            <w:r w:rsidR="005653E4">
              <w:rPr>
                <w:rStyle w:val="aa"/>
                <w:noProof/>
              </w:rPr>
              <w:t>.</w:t>
            </w:r>
            <w:r w:rsidR="005653E4" w:rsidRPr="005653E4">
              <w:rPr>
                <w:rStyle w:val="aa"/>
                <w:noProof/>
              </w:rPr>
              <w:t xml:space="preserve"> </w:t>
            </w:r>
            <w:r w:rsidR="005653E4">
              <w:rPr>
                <w:rStyle w:val="aa"/>
                <w:noProof/>
              </w:rPr>
              <w:t>О</w:t>
            </w:r>
            <w:r w:rsidR="005653E4" w:rsidRPr="005653E4">
              <w:rPr>
                <w:rStyle w:val="aa"/>
                <w:noProof/>
              </w:rPr>
              <w:t xml:space="preserve">рганы саморегулируемой организации, уполномоченные на применение мер </w:t>
            </w:r>
            <w:r w:rsidR="0046156B">
              <w:rPr>
                <w:rStyle w:val="aa"/>
                <w:noProof/>
              </w:rPr>
              <w:t xml:space="preserve">   </w:t>
            </w:r>
            <w:r w:rsidR="005653E4" w:rsidRPr="005653E4">
              <w:rPr>
                <w:rStyle w:val="aa"/>
                <w:noProof/>
              </w:rPr>
              <w:t>дисциплинарного воздействия</w:t>
            </w:r>
            <w:r w:rsidR="003125B4" w:rsidRPr="005653E4">
              <w:rPr>
                <w:noProof/>
                <w:webHidden/>
              </w:rPr>
              <w:tab/>
            </w:r>
            <w:r w:rsidRPr="005653E4">
              <w:rPr>
                <w:noProof/>
                <w:webHidden/>
              </w:rPr>
              <w:fldChar w:fldCharType="begin"/>
            </w:r>
            <w:r w:rsidR="003125B4" w:rsidRPr="005653E4">
              <w:rPr>
                <w:noProof/>
                <w:webHidden/>
              </w:rPr>
              <w:instrText xml:space="preserve"> PAGEREF _Toc32913975 \h </w:instrText>
            </w:r>
            <w:r w:rsidRPr="005653E4">
              <w:rPr>
                <w:noProof/>
                <w:webHidden/>
              </w:rPr>
            </w:r>
            <w:r w:rsidRPr="005653E4">
              <w:rPr>
                <w:noProof/>
                <w:webHidden/>
              </w:rPr>
              <w:fldChar w:fldCharType="separate"/>
            </w:r>
            <w:r w:rsidR="003125B4" w:rsidRPr="005653E4">
              <w:rPr>
                <w:noProof/>
                <w:webHidden/>
              </w:rPr>
              <w:t>6</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6" w:history="1">
            <w:r w:rsidR="005653E4" w:rsidRPr="005653E4">
              <w:rPr>
                <w:rStyle w:val="aa"/>
                <w:noProof/>
              </w:rPr>
              <w:t>5</w:t>
            </w:r>
            <w:r w:rsidR="005653E4">
              <w:rPr>
                <w:rStyle w:val="aa"/>
                <w:noProof/>
              </w:rPr>
              <w:t>.</w:t>
            </w:r>
            <w:r w:rsidR="005653E4" w:rsidRPr="005653E4">
              <w:rPr>
                <w:rStyle w:val="aa"/>
                <w:noProof/>
              </w:rPr>
              <w:t xml:space="preserve"> </w:t>
            </w:r>
            <w:r w:rsidR="005653E4">
              <w:rPr>
                <w:rStyle w:val="aa"/>
                <w:noProof/>
              </w:rPr>
              <w:t>П</w:t>
            </w:r>
            <w:r w:rsidR="005653E4" w:rsidRPr="005653E4">
              <w:rPr>
                <w:rStyle w:val="aa"/>
                <w:noProof/>
              </w:rPr>
              <w:t xml:space="preserve">орядок рассмотрения дел о применениии в отношении членов саморегулируемой </w:t>
            </w:r>
            <w:r w:rsidR="0046156B">
              <w:rPr>
                <w:rStyle w:val="aa"/>
                <w:noProof/>
              </w:rPr>
              <w:t xml:space="preserve">        </w:t>
            </w:r>
            <w:r w:rsidR="005653E4" w:rsidRPr="005653E4">
              <w:rPr>
                <w:rStyle w:val="aa"/>
                <w:noProof/>
              </w:rPr>
              <w:t>организации мер дисциплинарного воздействия</w:t>
            </w:r>
            <w:r w:rsidR="003125B4" w:rsidRPr="005653E4">
              <w:rPr>
                <w:noProof/>
                <w:webHidden/>
              </w:rPr>
              <w:tab/>
            </w:r>
            <w:r w:rsidRPr="005653E4">
              <w:rPr>
                <w:noProof/>
                <w:webHidden/>
              </w:rPr>
              <w:fldChar w:fldCharType="begin"/>
            </w:r>
            <w:r w:rsidR="003125B4" w:rsidRPr="005653E4">
              <w:rPr>
                <w:noProof/>
                <w:webHidden/>
              </w:rPr>
              <w:instrText xml:space="preserve"> PAGEREF _Toc32913976 \h </w:instrText>
            </w:r>
            <w:r w:rsidRPr="005653E4">
              <w:rPr>
                <w:noProof/>
                <w:webHidden/>
              </w:rPr>
            </w:r>
            <w:r w:rsidRPr="005653E4">
              <w:rPr>
                <w:noProof/>
                <w:webHidden/>
              </w:rPr>
              <w:fldChar w:fldCharType="separate"/>
            </w:r>
            <w:r w:rsidR="003125B4" w:rsidRPr="005653E4">
              <w:rPr>
                <w:noProof/>
                <w:webHidden/>
              </w:rPr>
              <w:t>6</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7" w:history="1">
            <w:r w:rsidR="005653E4" w:rsidRPr="005653E4">
              <w:rPr>
                <w:rStyle w:val="aa"/>
                <w:noProof/>
              </w:rPr>
              <w:t>6</w:t>
            </w:r>
            <w:r w:rsidR="005653E4">
              <w:rPr>
                <w:rStyle w:val="aa"/>
                <w:noProof/>
              </w:rPr>
              <w:t>.</w:t>
            </w:r>
            <w:r w:rsidR="005653E4" w:rsidRPr="005653E4">
              <w:rPr>
                <w:rStyle w:val="aa"/>
                <w:noProof/>
              </w:rPr>
              <w:t xml:space="preserve"> </w:t>
            </w:r>
            <w:r w:rsidR="005653E4">
              <w:rPr>
                <w:rStyle w:val="aa"/>
                <w:noProof/>
              </w:rPr>
              <w:t>О</w:t>
            </w:r>
            <w:r w:rsidR="005653E4" w:rsidRPr="005653E4">
              <w:rPr>
                <w:rStyle w:val="aa"/>
                <w:noProof/>
              </w:rPr>
              <w:t>снования применения мер дисциплинарного воздействия и начала дисциплинарного производства</w:t>
            </w:r>
            <w:r w:rsidR="003125B4" w:rsidRPr="005653E4">
              <w:rPr>
                <w:noProof/>
                <w:webHidden/>
              </w:rPr>
              <w:tab/>
            </w:r>
            <w:r w:rsidRPr="005653E4">
              <w:rPr>
                <w:noProof/>
                <w:webHidden/>
              </w:rPr>
              <w:fldChar w:fldCharType="begin"/>
            </w:r>
            <w:r w:rsidR="003125B4" w:rsidRPr="005653E4">
              <w:rPr>
                <w:noProof/>
                <w:webHidden/>
              </w:rPr>
              <w:instrText xml:space="preserve"> PAGEREF _Toc32913977 \h </w:instrText>
            </w:r>
            <w:r w:rsidRPr="005653E4">
              <w:rPr>
                <w:noProof/>
                <w:webHidden/>
              </w:rPr>
            </w:r>
            <w:r w:rsidRPr="005653E4">
              <w:rPr>
                <w:noProof/>
                <w:webHidden/>
              </w:rPr>
              <w:fldChar w:fldCharType="separate"/>
            </w:r>
            <w:r w:rsidR="003125B4" w:rsidRPr="005653E4">
              <w:rPr>
                <w:noProof/>
                <w:webHidden/>
              </w:rPr>
              <w:t>8</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8" w:history="1">
            <w:r w:rsidR="005653E4" w:rsidRPr="005653E4">
              <w:rPr>
                <w:rStyle w:val="aa"/>
                <w:noProof/>
              </w:rPr>
              <w:t>7</w:t>
            </w:r>
            <w:r w:rsidR="005653E4">
              <w:rPr>
                <w:rStyle w:val="aa"/>
                <w:noProof/>
              </w:rPr>
              <w:t>.</w:t>
            </w:r>
            <w:r w:rsidR="005653E4" w:rsidRPr="005653E4">
              <w:rPr>
                <w:rStyle w:val="aa"/>
                <w:noProof/>
              </w:rPr>
              <w:t xml:space="preserve"> </w:t>
            </w:r>
            <w:r w:rsidR="005653E4">
              <w:rPr>
                <w:rStyle w:val="aa"/>
                <w:noProof/>
              </w:rPr>
              <w:t>П</w:t>
            </w:r>
            <w:r w:rsidR="005653E4" w:rsidRPr="005653E4">
              <w:rPr>
                <w:rStyle w:val="aa"/>
                <w:noProof/>
              </w:rPr>
              <w:t xml:space="preserve">рава индивидуального предпринимателя или юридического лица при рассмотрении </w:t>
            </w:r>
            <w:r w:rsidR="0046156B">
              <w:rPr>
                <w:rStyle w:val="aa"/>
                <w:noProof/>
              </w:rPr>
              <w:t xml:space="preserve">              </w:t>
            </w:r>
            <w:r w:rsidR="005653E4" w:rsidRPr="005653E4">
              <w:rPr>
                <w:rStyle w:val="aa"/>
                <w:noProof/>
              </w:rPr>
              <w:t>дел о нарушениях ими обязательных требований</w:t>
            </w:r>
            <w:r w:rsidR="003125B4" w:rsidRPr="005653E4">
              <w:rPr>
                <w:noProof/>
                <w:webHidden/>
              </w:rPr>
              <w:tab/>
            </w:r>
            <w:r w:rsidRPr="005653E4">
              <w:rPr>
                <w:noProof/>
                <w:webHidden/>
              </w:rPr>
              <w:fldChar w:fldCharType="begin"/>
            </w:r>
            <w:r w:rsidR="003125B4" w:rsidRPr="005653E4">
              <w:rPr>
                <w:noProof/>
                <w:webHidden/>
              </w:rPr>
              <w:instrText xml:space="preserve"> PAGEREF _Toc32913978 \h </w:instrText>
            </w:r>
            <w:r w:rsidRPr="005653E4">
              <w:rPr>
                <w:noProof/>
                <w:webHidden/>
              </w:rPr>
            </w:r>
            <w:r w:rsidRPr="005653E4">
              <w:rPr>
                <w:noProof/>
                <w:webHidden/>
              </w:rPr>
              <w:fldChar w:fldCharType="separate"/>
            </w:r>
            <w:r w:rsidR="003125B4" w:rsidRPr="005653E4">
              <w:rPr>
                <w:noProof/>
                <w:webHidden/>
              </w:rPr>
              <w:t>9</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79" w:history="1">
            <w:r w:rsidR="005653E4" w:rsidRPr="005653E4">
              <w:rPr>
                <w:rStyle w:val="aa"/>
                <w:noProof/>
              </w:rPr>
              <w:t>8</w:t>
            </w:r>
            <w:r w:rsidR="005653E4">
              <w:rPr>
                <w:rStyle w:val="aa"/>
                <w:noProof/>
              </w:rPr>
              <w:t>.</w:t>
            </w:r>
            <w:r w:rsidR="005653E4" w:rsidRPr="005653E4">
              <w:rPr>
                <w:rStyle w:val="aa"/>
                <w:noProof/>
              </w:rPr>
              <w:t xml:space="preserve"> </w:t>
            </w:r>
            <w:r w:rsidR="005653E4">
              <w:rPr>
                <w:rStyle w:val="aa"/>
                <w:noProof/>
              </w:rPr>
              <w:t>О</w:t>
            </w:r>
            <w:r w:rsidR="005653E4" w:rsidRPr="005653E4">
              <w:rPr>
                <w:rStyle w:val="aa"/>
                <w:noProof/>
              </w:rPr>
              <w:t>бжалование решений о применении мер дисциплинарного воздействия</w:t>
            </w:r>
            <w:r w:rsidR="003125B4" w:rsidRPr="005653E4">
              <w:rPr>
                <w:noProof/>
                <w:webHidden/>
              </w:rPr>
              <w:tab/>
            </w:r>
            <w:r w:rsidRPr="005653E4">
              <w:rPr>
                <w:noProof/>
                <w:webHidden/>
              </w:rPr>
              <w:fldChar w:fldCharType="begin"/>
            </w:r>
            <w:r w:rsidR="003125B4" w:rsidRPr="005653E4">
              <w:rPr>
                <w:noProof/>
                <w:webHidden/>
              </w:rPr>
              <w:instrText xml:space="preserve"> PAGEREF _Toc32913979 \h </w:instrText>
            </w:r>
            <w:r w:rsidRPr="005653E4">
              <w:rPr>
                <w:noProof/>
                <w:webHidden/>
              </w:rPr>
            </w:r>
            <w:r w:rsidRPr="005653E4">
              <w:rPr>
                <w:noProof/>
                <w:webHidden/>
              </w:rPr>
              <w:fldChar w:fldCharType="separate"/>
            </w:r>
            <w:r w:rsidR="003125B4" w:rsidRPr="005653E4">
              <w:rPr>
                <w:noProof/>
                <w:webHidden/>
              </w:rPr>
              <w:t>10</w:t>
            </w:r>
            <w:r w:rsidRPr="005653E4">
              <w:rPr>
                <w:noProof/>
                <w:webHidden/>
              </w:rPr>
              <w:fldChar w:fldCharType="end"/>
            </w:r>
          </w:hyperlink>
        </w:p>
        <w:p w:rsidR="003125B4" w:rsidRPr="005653E4" w:rsidRDefault="00290E64">
          <w:pPr>
            <w:pStyle w:val="11"/>
            <w:tabs>
              <w:tab w:val="right" w:leader="dot" w:pos="9345"/>
            </w:tabs>
            <w:rPr>
              <w:rFonts w:asciiTheme="minorHAnsi" w:eastAsiaTheme="minorEastAsia" w:hAnsiTheme="minorHAnsi" w:cstheme="minorBidi"/>
              <w:noProof/>
            </w:rPr>
          </w:pPr>
          <w:hyperlink w:anchor="_Toc32913980" w:history="1">
            <w:r w:rsidR="005653E4" w:rsidRPr="005653E4">
              <w:rPr>
                <w:rStyle w:val="aa"/>
                <w:noProof/>
              </w:rPr>
              <w:t>9</w:t>
            </w:r>
            <w:r w:rsidR="005653E4">
              <w:rPr>
                <w:rStyle w:val="aa"/>
                <w:noProof/>
              </w:rPr>
              <w:t>.</w:t>
            </w:r>
            <w:r w:rsidR="005653E4" w:rsidRPr="005653E4">
              <w:rPr>
                <w:rStyle w:val="aa"/>
                <w:noProof/>
              </w:rPr>
              <w:t xml:space="preserve"> </w:t>
            </w:r>
            <w:r w:rsidR="005653E4">
              <w:rPr>
                <w:rStyle w:val="aa"/>
                <w:noProof/>
              </w:rPr>
              <w:t>З</w:t>
            </w:r>
            <w:r w:rsidR="005653E4" w:rsidRPr="005653E4">
              <w:rPr>
                <w:rStyle w:val="aa"/>
                <w:noProof/>
              </w:rPr>
              <w:t>аключительные положения</w:t>
            </w:r>
            <w:r w:rsidR="003125B4" w:rsidRPr="005653E4">
              <w:rPr>
                <w:noProof/>
                <w:webHidden/>
              </w:rPr>
              <w:tab/>
            </w:r>
            <w:r w:rsidRPr="005653E4">
              <w:rPr>
                <w:noProof/>
                <w:webHidden/>
              </w:rPr>
              <w:fldChar w:fldCharType="begin"/>
            </w:r>
            <w:r w:rsidR="003125B4" w:rsidRPr="005653E4">
              <w:rPr>
                <w:noProof/>
                <w:webHidden/>
              </w:rPr>
              <w:instrText xml:space="preserve"> PAGEREF _Toc32913980 \h </w:instrText>
            </w:r>
            <w:r w:rsidRPr="005653E4">
              <w:rPr>
                <w:noProof/>
                <w:webHidden/>
              </w:rPr>
            </w:r>
            <w:r w:rsidRPr="005653E4">
              <w:rPr>
                <w:noProof/>
                <w:webHidden/>
              </w:rPr>
              <w:fldChar w:fldCharType="separate"/>
            </w:r>
            <w:r w:rsidR="003125B4" w:rsidRPr="005653E4">
              <w:rPr>
                <w:noProof/>
                <w:webHidden/>
              </w:rPr>
              <w:t>10</w:t>
            </w:r>
            <w:r w:rsidRPr="005653E4">
              <w:rPr>
                <w:noProof/>
                <w:webHidden/>
              </w:rPr>
              <w:fldChar w:fldCharType="end"/>
            </w:r>
          </w:hyperlink>
        </w:p>
        <w:p w:rsidR="002B7564" w:rsidRDefault="00290E64">
          <w:r w:rsidRPr="005653E4">
            <w:fldChar w:fldCharType="end"/>
          </w:r>
        </w:p>
      </w:sdtContent>
    </w:sdt>
    <w:p w:rsidR="008B07F6" w:rsidRDefault="008B07F6">
      <w:pPr>
        <w:spacing w:after="200" w:line="276" w:lineRule="auto"/>
        <w:rPr>
          <w:b/>
        </w:rPr>
      </w:pPr>
      <w:r>
        <w:rPr>
          <w:b/>
        </w:rPr>
        <w:br w:type="page"/>
      </w:r>
    </w:p>
    <w:p w:rsidR="00837872" w:rsidRPr="002B7564" w:rsidRDefault="002B7564" w:rsidP="008B07F6">
      <w:pPr>
        <w:pStyle w:val="1"/>
        <w:spacing w:line="360" w:lineRule="auto"/>
        <w:jc w:val="center"/>
        <w:rPr>
          <w:rFonts w:ascii="Times New Roman" w:hAnsi="Times New Roman" w:cs="Times New Roman"/>
          <w:color w:val="auto"/>
          <w:sz w:val="24"/>
          <w:szCs w:val="24"/>
        </w:rPr>
      </w:pPr>
      <w:bookmarkStart w:id="2" w:name="_Toc32913972"/>
      <w:r w:rsidRPr="002B7564">
        <w:rPr>
          <w:rFonts w:ascii="Times New Roman" w:hAnsi="Times New Roman" w:cs="Times New Roman"/>
          <w:color w:val="auto"/>
          <w:sz w:val="24"/>
          <w:szCs w:val="24"/>
        </w:rPr>
        <w:lastRenderedPageBreak/>
        <w:t xml:space="preserve">1 </w:t>
      </w:r>
      <w:r w:rsidR="00837872" w:rsidRPr="002B7564">
        <w:rPr>
          <w:rFonts w:ascii="Times New Roman" w:hAnsi="Times New Roman" w:cs="Times New Roman"/>
          <w:color w:val="auto"/>
          <w:sz w:val="24"/>
          <w:szCs w:val="24"/>
        </w:rPr>
        <w:t>ОБЩИЕ ПОЛОЖЕНИЯ</w:t>
      </w:r>
      <w:bookmarkEnd w:id="0"/>
      <w:bookmarkEnd w:id="2"/>
    </w:p>
    <w:p w:rsidR="00837872" w:rsidRPr="00D92DEF" w:rsidRDefault="00837872" w:rsidP="0088399F">
      <w:pPr>
        <w:pStyle w:val="a8"/>
        <w:numPr>
          <w:ilvl w:val="0"/>
          <w:numId w:val="1"/>
        </w:numPr>
        <w:ind w:left="0" w:firstLine="709"/>
        <w:jc w:val="both"/>
      </w:pPr>
      <w:r w:rsidRPr="00D92DEF">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Саморегулируемой организации Союза строителей «Западуралстрой» (далее – СРО СС «Западуралстрой» или Союз), внутренними документами СРО СС «Западуралстрой».</w:t>
      </w:r>
    </w:p>
    <w:p w:rsidR="00837872" w:rsidRPr="00D92DEF" w:rsidRDefault="00837872" w:rsidP="0088399F">
      <w:pPr>
        <w:pStyle w:val="a8"/>
        <w:numPr>
          <w:ilvl w:val="0"/>
          <w:numId w:val="1"/>
        </w:numPr>
        <w:ind w:left="0" w:firstLine="709"/>
        <w:jc w:val="both"/>
      </w:pPr>
      <w:r w:rsidRPr="00D92DEF">
        <w:t>Настоящее Положение устанавливает систему мер дисциплинарного воздействия в отношении членов саморегулируемой организации за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w:t>
      </w:r>
      <w:r>
        <w:t>,</w:t>
      </w:r>
      <w:r w:rsidRPr="00D92DEF">
        <w:t xml:space="preserve"> стандартов</w:t>
      </w:r>
      <w:r>
        <w:t>,</w:t>
      </w:r>
      <w:r w:rsidRPr="00D92DEF">
        <w:t xml:space="preserve"> внутренних документов </w:t>
      </w:r>
      <w:r>
        <w:t>Союза</w:t>
      </w:r>
      <w:r w:rsidRPr="00D92DEF">
        <w:t xml:space="preserve"> (далее – обязательные требования) и определяет органы, уполномоченные на их применение, основания и правила </w:t>
      </w:r>
      <w:proofErr w:type="gramStart"/>
      <w:r w:rsidRPr="00D92DEF">
        <w:t>применения</w:t>
      </w:r>
      <w:proofErr w:type="gramEnd"/>
      <w:r w:rsidRPr="00D92DEF">
        <w:t xml:space="preserve"> указанных мер, а также порядок рассмотрения дел о применении к членам саморегулируемой организации мер дисциплинарного воздействия.</w:t>
      </w:r>
    </w:p>
    <w:p w:rsidR="00837872" w:rsidRPr="00D92DEF" w:rsidRDefault="00837872" w:rsidP="0088399F">
      <w:pPr>
        <w:pStyle w:val="a8"/>
        <w:numPr>
          <w:ilvl w:val="0"/>
          <w:numId w:val="1"/>
        </w:numPr>
        <w:ind w:left="0" w:firstLine="709"/>
        <w:jc w:val="both"/>
      </w:pPr>
      <w:r w:rsidRPr="00D92DEF">
        <w:t>Настоящее Положение не регулирует рассмотрение споров, вытекающих из гражданских правоотношений.</w:t>
      </w:r>
    </w:p>
    <w:p w:rsidR="00837872" w:rsidRPr="00D92DEF" w:rsidRDefault="00837872" w:rsidP="0088399F">
      <w:pPr>
        <w:pStyle w:val="a8"/>
        <w:numPr>
          <w:ilvl w:val="0"/>
          <w:numId w:val="1"/>
        </w:numPr>
        <w:ind w:left="0" w:firstLine="709"/>
        <w:jc w:val="both"/>
      </w:pPr>
      <w:r w:rsidRPr="00D92DEF">
        <w:t xml:space="preserve">Под дисциплинарной ответственностью члена СРО СС «Западуралстрой» в настоящем Положении понимается обязанность члена саморегулируемой организации понести предусмотренные меры дисциплинарного воздействия за совершённые дисциплинарные правонарушения. </w:t>
      </w:r>
    </w:p>
    <w:p w:rsidR="00837872" w:rsidRPr="00D92DEF" w:rsidRDefault="00837872" w:rsidP="0088399F">
      <w:pPr>
        <w:pStyle w:val="a8"/>
        <w:numPr>
          <w:ilvl w:val="0"/>
          <w:numId w:val="1"/>
        </w:numPr>
        <w:ind w:left="0" w:firstLine="709"/>
        <w:jc w:val="both"/>
      </w:pPr>
      <w:r w:rsidRPr="00D92DEF">
        <w:t>Принципы применения мер дисциплинарного воздействия:</w:t>
      </w:r>
    </w:p>
    <w:p w:rsidR="00837872" w:rsidRPr="00D92DEF" w:rsidRDefault="00837872" w:rsidP="0088399F">
      <w:pPr>
        <w:pStyle w:val="a8"/>
        <w:numPr>
          <w:ilvl w:val="0"/>
          <w:numId w:val="2"/>
        </w:numPr>
        <w:ind w:left="0" w:firstLine="709"/>
        <w:jc w:val="both"/>
      </w:pPr>
      <w:r w:rsidRPr="00D92DEF">
        <w:t>публичность (открытость) применения мер дисциплинарного воздействия;</w:t>
      </w:r>
    </w:p>
    <w:p w:rsidR="00837872" w:rsidRPr="00D92DEF" w:rsidRDefault="00837872" w:rsidP="0088399F">
      <w:pPr>
        <w:pStyle w:val="a8"/>
        <w:numPr>
          <w:ilvl w:val="0"/>
          <w:numId w:val="2"/>
        </w:numPr>
        <w:ind w:left="0" w:firstLine="709"/>
        <w:jc w:val="both"/>
      </w:pPr>
      <w:r w:rsidRPr="00D92DEF">
        <w:t>равенство членов саморегулируемой организации при применении мер дисциплинарного воздействия;</w:t>
      </w:r>
    </w:p>
    <w:p w:rsidR="00837872" w:rsidRPr="00D92DEF" w:rsidRDefault="00837872" w:rsidP="0088399F">
      <w:pPr>
        <w:pStyle w:val="a8"/>
        <w:numPr>
          <w:ilvl w:val="0"/>
          <w:numId w:val="2"/>
        </w:numPr>
        <w:ind w:left="0" w:firstLine="709"/>
        <w:jc w:val="both"/>
      </w:pPr>
      <w:r w:rsidRPr="00D92DEF">
        <w:t>обязательность соблюдения установленной процедуры при применении мер дисциплинарного воздействия;</w:t>
      </w:r>
    </w:p>
    <w:p w:rsidR="00837872" w:rsidRPr="00D92DEF" w:rsidRDefault="00837872" w:rsidP="0088399F">
      <w:pPr>
        <w:pStyle w:val="a8"/>
        <w:numPr>
          <w:ilvl w:val="0"/>
          <w:numId w:val="2"/>
        </w:numPr>
        <w:ind w:left="0" w:firstLine="709"/>
        <w:jc w:val="both"/>
      </w:pPr>
      <w:r w:rsidRPr="00D92DEF">
        <w:t>применение мер дисциплинарного воздействия только в случае установления вины члена саморегулируемой организации в нарушении обязательных требований;</w:t>
      </w:r>
    </w:p>
    <w:p w:rsidR="00837872" w:rsidRPr="00D92DEF" w:rsidRDefault="00837872" w:rsidP="0088399F">
      <w:pPr>
        <w:pStyle w:val="a8"/>
        <w:numPr>
          <w:ilvl w:val="0"/>
          <w:numId w:val="2"/>
        </w:numPr>
        <w:ind w:left="0" w:firstLine="709"/>
        <w:jc w:val="both"/>
      </w:pPr>
      <w:r w:rsidRPr="00D92DEF">
        <w:t>соответствие применяемой меры дисциплинарного воздействия тяжести (степени) допущенного нарушения;</w:t>
      </w:r>
    </w:p>
    <w:p w:rsidR="00837872" w:rsidRPr="00D92DEF" w:rsidRDefault="00837872" w:rsidP="0088399F">
      <w:pPr>
        <w:pStyle w:val="a8"/>
        <w:numPr>
          <w:ilvl w:val="0"/>
          <w:numId w:val="2"/>
        </w:numPr>
        <w:ind w:left="0" w:firstLine="709"/>
        <w:jc w:val="both"/>
      </w:pPr>
      <w:r w:rsidRPr="00D92DEF">
        <w:t>обязанность по устранению допущенных нарушений и их последствий вне зависимости от применения мер дисциплинарного воздействия.</w:t>
      </w:r>
    </w:p>
    <w:p w:rsidR="00837872" w:rsidRPr="00D92DEF" w:rsidRDefault="00837872" w:rsidP="0088399F">
      <w:pPr>
        <w:pStyle w:val="a8"/>
        <w:numPr>
          <w:ilvl w:val="0"/>
          <w:numId w:val="3"/>
        </w:numPr>
        <w:ind w:left="0" w:firstLine="709"/>
        <w:jc w:val="both"/>
      </w:pPr>
      <w:r w:rsidRPr="00D92DEF">
        <w:t>За одно дисциплинарное правонарушение (действие или бездействие члена СРО СС «Западуралстрой», выразившееся в виде нарушения обязательных требований) в отношении члена СРО может быть применен только один вид мер дисциплинарного воздействия.</w:t>
      </w:r>
    </w:p>
    <w:p w:rsidR="00837872" w:rsidRPr="00D92DEF" w:rsidRDefault="00837872" w:rsidP="0088399F">
      <w:pPr>
        <w:pStyle w:val="a8"/>
        <w:numPr>
          <w:ilvl w:val="0"/>
          <w:numId w:val="3"/>
        </w:numPr>
        <w:ind w:left="0" w:firstLine="709"/>
        <w:jc w:val="both"/>
      </w:pPr>
      <w:r w:rsidRPr="00D92DEF">
        <w:t>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w:t>
      </w:r>
    </w:p>
    <w:p w:rsidR="00837872" w:rsidRPr="002B7564" w:rsidRDefault="00837872" w:rsidP="008B07F6">
      <w:pPr>
        <w:pStyle w:val="1"/>
        <w:spacing w:line="360" w:lineRule="auto"/>
        <w:jc w:val="center"/>
        <w:rPr>
          <w:rFonts w:ascii="Times New Roman" w:hAnsi="Times New Roman" w:cs="Times New Roman"/>
          <w:b w:val="0"/>
          <w:color w:val="auto"/>
          <w:sz w:val="24"/>
          <w:szCs w:val="24"/>
        </w:rPr>
      </w:pPr>
      <w:bookmarkStart w:id="3" w:name="_Toc527882067"/>
      <w:bookmarkStart w:id="4" w:name="_Toc32913973"/>
      <w:r w:rsidRPr="002B7564">
        <w:rPr>
          <w:rFonts w:ascii="Times New Roman" w:hAnsi="Times New Roman" w:cs="Times New Roman"/>
          <w:color w:val="auto"/>
          <w:sz w:val="24"/>
          <w:szCs w:val="24"/>
        </w:rPr>
        <w:t>2 ТЕРМИНЫ И ОПРЕДЕЛЕНИЯ</w:t>
      </w:r>
      <w:bookmarkEnd w:id="3"/>
      <w:bookmarkEnd w:id="4"/>
    </w:p>
    <w:p w:rsidR="00837872" w:rsidRPr="00D92DEF" w:rsidRDefault="00837872" w:rsidP="0088399F">
      <w:pPr>
        <w:pStyle w:val="a8"/>
        <w:numPr>
          <w:ilvl w:val="0"/>
          <w:numId w:val="4"/>
        </w:numPr>
        <w:ind w:left="0" w:firstLine="709"/>
        <w:jc w:val="both"/>
      </w:pPr>
      <w:r w:rsidRPr="00D92DEF">
        <w:t>Для целей настоящего Положения используются следующие основные термины и определения:</w:t>
      </w:r>
    </w:p>
    <w:p w:rsidR="00837872" w:rsidRPr="00D92DEF" w:rsidRDefault="00837872" w:rsidP="0088399F">
      <w:pPr>
        <w:pStyle w:val="a8"/>
        <w:numPr>
          <w:ilvl w:val="0"/>
          <w:numId w:val="5"/>
        </w:numPr>
        <w:ind w:left="0" w:firstLine="709"/>
        <w:jc w:val="both"/>
      </w:pPr>
      <w:r w:rsidRPr="00D92DEF">
        <w:t xml:space="preserve">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w:t>
      </w:r>
      <w:r w:rsidR="008B07F6">
        <w:t>мер дисциплинарного воздействия;</w:t>
      </w:r>
    </w:p>
    <w:p w:rsidR="00837872" w:rsidRPr="00D92DEF" w:rsidRDefault="00837872" w:rsidP="0088399F">
      <w:pPr>
        <w:pStyle w:val="a8"/>
        <w:numPr>
          <w:ilvl w:val="0"/>
          <w:numId w:val="5"/>
        </w:numPr>
        <w:ind w:left="0" w:firstLine="709"/>
        <w:jc w:val="both"/>
      </w:pPr>
      <w:r w:rsidRPr="00D92DEF">
        <w:t xml:space="preserve">дисциплинарная комиссия </w:t>
      </w:r>
      <w:r w:rsidR="00C0308F">
        <w:t xml:space="preserve">- </w:t>
      </w:r>
      <w:r w:rsidRPr="00D92DEF">
        <w:t xml:space="preserve">специализированный орган саморегулируемой организации по рассмотрению дел о применении в отношении членов </w:t>
      </w:r>
      <w:r w:rsidR="00CB1364" w:rsidRPr="00D92DEF">
        <w:t>саморегулируемой организации</w:t>
      </w:r>
      <w:r w:rsidR="00C0308F">
        <w:t xml:space="preserve"> мер дисциплинарного воздействия, </w:t>
      </w:r>
      <w:r w:rsidRPr="00D92DEF">
        <w:t xml:space="preserve"> орган, создаваемый в обязательном порядке Президиумом СРО СС «Западуралстрой»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w:t>
      </w:r>
    </w:p>
    <w:p w:rsidR="00837872" w:rsidRPr="00D92DEF" w:rsidRDefault="00837872" w:rsidP="0088399F">
      <w:pPr>
        <w:pStyle w:val="a8"/>
        <w:numPr>
          <w:ilvl w:val="0"/>
          <w:numId w:val="5"/>
        </w:numPr>
        <w:ind w:left="0" w:firstLine="709"/>
        <w:jc w:val="both"/>
      </w:pPr>
      <w:r w:rsidRPr="00D92DEF">
        <w:t>жалоба – представленное в саморегулируемую организацию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саморегулируемой организации, нарушающие обязательные требования;</w:t>
      </w:r>
    </w:p>
    <w:p w:rsidR="00837872" w:rsidRPr="00D92DEF" w:rsidRDefault="00837872" w:rsidP="0088399F">
      <w:pPr>
        <w:pStyle w:val="a8"/>
        <w:numPr>
          <w:ilvl w:val="0"/>
          <w:numId w:val="5"/>
        </w:numPr>
        <w:ind w:left="0" w:firstLine="709"/>
        <w:jc w:val="both"/>
      </w:pPr>
      <w:r w:rsidRPr="00D92DEF">
        <w:t>исполнительный орган – генеральный директор СРО СС «Западуралстрой»;</w:t>
      </w:r>
    </w:p>
    <w:p w:rsidR="00837872" w:rsidRPr="00D92DEF" w:rsidRDefault="00837872" w:rsidP="0088399F">
      <w:pPr>
        <w:pStyle w:val="a8"/>
        <w:numPr>
          <w:ilvl w:val="0"/>
          <w:numId w:val="5"/>
        </w:numPr>
        <w:ind w:left="0" w:firstLine="709"/>
        <w:jc w:val="both"/>
      </w:pPr>
      <w:r w:rsidRPr="00D92DEF">
        <w:t>контрольная комиссия</w:t>
      </w:r>
      <w:r w:rsidR="00C0308F">
        <w:t xml:space="preserve"> - </w:t>
      </w:r>
      <w:r w:rsidRPr="00D92DEF">
        <w:t>специализированный орган саморегулир</w:t>
      </w:r>
      <w:r w:rsidR="00C0308F">
        <w:t>уемой организации по контролю деятельности</w:t>
      </w:r>
      <w:r w:rsidRPr="00D92DEF">
        <w:t xml:space="preserve"> член</w:t>
      </w:r>
      <w:r w:rsidR="00C0308F">
        <w:t xml:space="preserve">ов саморегулируемой организации, </w:t>
      </w:r>
      <w:r w:rsidRPr="00D92DEF">
        <w:t>о</w:t>
      </w:r>
      <w:r w:rsidR="00772351">
        <w:t xml:space="preserve">рган, осуществляющий контроль </w:t>
      </w:r>
      <w:r w:rsidR="00C0308F">
        <w:t>соблюдения</w:t>
      </w:r>
      <w:r w:rsidRPr="00D92DEF">
        <w:t xml:space="preserve"> членами саморегулируемой организации обязательных требований в соответствии с внутренними документами СРО;</w:t>
      </w:r>
    </w:p>
    <w:p w:rsidR="00837872" w:rsidRPr="00D92DEF" w:rsidRDefault="00837872" w:rsidP="0088399F">
      <w:pPr>
        <w:pStyle w:val="a8"/>
        <w:numPr>
          <w:ilvl w:val="0"/>
          <w:numId w:val="5"/>
        </w:numPr>
        <w:ind w:left="0" w:firstLine="709"/>
        <w:jc w:val="both"/>
      </w:pPr>
      <w:r w:rsidRPr="00D92DEF">
        <w:t>мера дисциплинарного воздействия – вид правового принуждения в отношении члена СРО по устранению нарушений обязательных требований, правил и стандартов саморегулируемой организации.</w:t>
      </w:r>
    </w:p>
    <w:p w:rsidR="00837872" w:rsidRPr="002B7564" w:rsidRDefault="00B122D3" w:rsidP="008B07F6">
      <w:pPr>
        <w:pStyle w:val="1"/>
        <w:spacing w:line="360" w:lineRule="auto"/>
        <w:jc w:val="center"/>
        <w:rPr>
          <w:rFonts w:ascii="Times New Roman" w:hAnsi="Times New Roman" w:cs="Times New Roman"/>
          <w:b w:val="0"/>
          <w:color w:val="auto"/>
          <w:sz w:val="24"/>
        </w:rPr>
      </w:pPr>
      <w:bookmarkStart w:id="5" w:name="_Toc527882068"/>
      <w:bookmarkStart w:id="6" w:name="_Toc32913974"/>
      <w:r>
        <w:rPr>
          <w:rFonts w:ascii="Times New Roman" w:hAnsi="Times New Roman" w:cs="Times New Roman"/>
          <w:color w:val="auto"/>
          <w:sz w:val="24"/>
        </w:rPr>
        <w:t>3</w:t>
      </w:r>
      <w:r w:rsidR="00C052DA" w:rsidRPr="009B7F8C">
        <w:rPr>
          <w:rFonts w:ascii="Times New Roman" w:hAnsi="Times New Roman" w:cs="Times New Roman"/>
          <w:color w:val="auto"/>
          <w:sz w:val="24"/>
        </w:rPr>
        <w:t xml:space="preserve"> </w:t>
      </w:r>
      <w:r w:rsidR="00837872" w:rsidRPr="009B7F8C">
        <w:rPr>
          <w:rFonts w:ascii="Times New Roman" w:hAnsi="Times New Roman" w:cs="Times New Roman"/>
          <w:color w:val="auto"/>
          <w:sz w:val="24"/>
        </w:rPr>
        <w:t>ПОЛНОМОЧИЯ ОРГАНОВ СРО СС «ЗАПАДУРАЛСТРОЙ» ПО ПРИМЕНЕНИЮ МЕР ДИСЦИПЛИНАРНОГО ВОЗДЕЙСТВИЯ</w:t>
      </w:r>
      <w:bookmarkEnd w:id="5"/>
      <w:bookmarkEnd w:id="6"/>
    </w:p>
    <w:p w:rsidR="00837872" w:rsidRPr="00D92DEF" w:rsidRDefault="00837872" w:rsidP="003125B4">
      <w:pPr>
        <w:pStyle w:val="a8"/>
        <w:numPr>
          <w:ilvl w:val="0"/>
          <w:numId w:val="6"/>
        </w:numPr>
        <w:ind w:left="0" w:firstLine="709"/>
        <w:jc w:val="both"/>
      </w:pPr>
      <w:r w:rsidRPr="00D92DEF">
        <w:t>За нарушение обязательных требований к члену саморегулируемой организации могут применяться следующие меры дисциплинарного воздействия:</w:t>
      </w:r>
    </w:p>
    <w:p w:rsidR="00837872" w:rsidRPr="00D92DEF" w:rsidRDefault="00837872" w:rsidP="009B7F8C">
      <w:pPr>
        <w:pStyle w:val="a8"/>
        <w:numPr>
          <w:ilvl w:val="0"/>
          <w:numId w:val="7"/>
        </w:numPr>
        <w:ind w:hanging="11"/>
        <w:jc w:val="both"/>
      </w:pPr>
      <w:r w:rsidRPr="00D92DEF">
        <w:t>предписание об обязательном устранении членом саморегулируемой организации выявленных нарушений в установленные сроки;</w:t>
      </w:r>
    </w:p>
    <w:p w:rsidR="00837872" w:rsidRPr="00D92DEF" w:rsidRDefault="00837872" w:rsidP="003125B4">
      <w:pPr>
        <w:pStyle w:val="a8"/>
        <w:numPr>
          <w:ilvl w:val="0"/>
          <w:numId w:val="7"/>
        </w:numPr>
        <w:ind w:left="0" w:firstLine="709"/>
        <w:jc w:val="both"/>
      </w:pPr>
      <w:r w:rsidRPr="00D92DEF">
        <w:t>предупреждение члену саморегулируемой организации;</w:t>
      </w:r>
    </w:p>
    <w:p w:rsidR="00837872" w:rsidRPr="00D92DEF" w:rsidRDefault="00837872" w:rsidP="003125B4">
      <w:pPr>
        <w:pStyle w:val="a8"/>
        <w:numPr>
          <w:ilvl w:val="0"/>
          <w:numId w:val="7"/>
        </w:numPr>
        <w:ind w:left="0" w:firstLine="709"/>
        <w:jc w:val="both"/>
      </w:pPr>
      <w:r w:rsidRPr="00D92DEF">
        <w:t>приостановление права осуществлять строительство, реконструкцию, капитальный ремонт, снос объектов капитального строительства;</w:t>
      </w:r>
    </w:p>
    <w:p w:rsidR="00837872" w:rsidRDefault="00837872" w:rsidP="003125B4">
      <w:pPr>
        <w:pStyle w:val="a8"/>
        <w:numPr>
          <w:ilvl w:val="0"/>
          <w:numId w:val="7"/>
        </w:numPr>
        <w:ind w:left="0" w:firstLine="709"/>
        <w:jc w:val="both"/>
      </w:pPr>
      <w:r w:rsidRPr="00D92DEF">
        <w:t>рекомендация об исключении лица из членов саморегулируемой организации;</w:t>
      </w:r>
    </w:p>
    <w:p w:rsidR="00837872" w:rsidRDefault="00837872" w:rsidP="003125B4">
      <w:pPr>
        <w:pStyle w:val="a8"/>
        <w:numPr>
          <w:ilvl w:val="0"/>
          <w:numId w:val="7"/>
        </w:numPr>
        <w:ind w:left="0" w:firstLine="709"/>
        <w:jc w:val="both"/>
      </w:pPr>
      <w:r w:rsidRPr="00D92DEF">
        <w:t>исключение из членов саморегулируемой организации</w:t>
      </w:r>
      <w:r w:rsidR="008B07F6">
        <w:t>.</w:t>
      </w:r>
    </w:p>
    <w:p w:rsidR="00837872" w:rsidRPr="00D92DEF" w:rsidRDefault="00837872" w:rsidP="0088399F">
      <w:pPr>
        <w:pStyle w:val="a8"/>
        <w:numPr>
          <w:ilvl w:val="0"/>
          <w:numId w:val="8"/>
        </w:numPr>
        <w:ind w:left="0" w:firstLine="709"/>
        <w:jc w:val="both"/>
      </w:pPr>
      <w:r w:rsidRPr="00E14BAC">
        <w:rPr>
          <w:b/>
        </w:rPr>
        <w:t>Предписани</w:t>
      </w:r>
      <w:r w:rsidR="008B07F6" w:rsidRPr="00E14BAC">
        <w:rPr>
          <w:b/>
        </w:rPr>
        <w:t>е</w:t>
      </w:r>
      <w:r w:rsidRPr="00D92DEF">
        <w:t xml:space="preserve"> об обязательном устранении выявленных нарушений</w:t>
      </w:r>
      <w:r w:rsidR="00A81D1B">
        <w:t>.</w:t>
      </w:r>
    </w:p>
    <w:p w:rsidR="00837872" w:rsidRPr="00D92DEF" w:rsidRDefault="00A81D1B" w:rsidP="0088399F">
      <w:pPr>
        <w:pStyle w:val="a8"/>
        <w:numPr>
          <w:ilvl w:val="0"/>
          <w:numId w:val="9"/>
        </w:numPr>
        <w:ind w:left="0" w:firstLine="709"/>
        <w:jc w:val="both"/>
      </w:pPr>
      <w:r>
        <w:t>П</w:t>
      </w:r>
      <w:r w:rsidR="00837872" w:rsidRPr="00D92DEF">
        <w:t xml:space="preserve">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w:t>
      </w:r>
      <w:r>
        <w:t>устранение допущенных нарушений.</w:t>
      </w:r>
    </w:p>
    <w:p w:rsidR="00A81D1B" w:rsidRDefault="00A81D1B" w:rsidP="0088399F">
      <w:pPr>
        <w:pStyle w:val="a8"/>
        <w:numPr>
          <w:ilvl w:val="0"/>
          <w:numId w:val="9"/>
        </w:numPr>
        <w:ind w:left="0" w:firstLine="709"/>
        <w:jc w:val="both"/>
      </w:pPr>
      <w:r>
        <w:t>П</w:t>
      </w:r>
      <w:r w:rsidR="00837872" w:rsidRPr="00D92DEF">
        <w:t>редписание выносится с обязательным указанием сроков выполнения указанных в нем мероприятий по устранению выявленных нарушений.</w:t>
      </w:r>
    </w:p>
    <w:p w:rsidR="00837872" w:rsidRPr="00D92DEF" w:rsidRDefault="00837872" w:rsidP="0088399F">
      <w:pPr>
        <w:pStyle w:val="a8"/>
        <w:numPr>
          <w:ilvl w:val="0"/>
          <w:numId w:val="11"/>
        </w:numPr>
        <w:ind w:left="0" w:firstLine="709"/>
        <w:jc w:val="both"/>
      </w:pPr>
      <w:r w:rsidRPr="00E14BAC">
        <w:rPr>
          <w:b/>
        </w:rPr>
        <w:t>Предупреждение</w:t>
      </w:r>
      <w:r w:rsidR="00A81D1B">
        <w:t>.</w:t>
      </w:r>
    </w:p>
    <w:p w:rsidR="00837872" w:rsidRPr="00D92DEF" w:rsidRDefault="00E14BAC" w:rsidP="0088399F">
      <w:pPr>
        <w:pStyle w:val="a8"/>
        <w:numPr>
          <w:ilvl w:val="0"/>
          <w:numId w:val="10"/>
        </w:numPr>
        <w:ind w:left="0" w:firstLine="709"/>
        <w:jc w:val="both"/>
      </w:pPr>
      <w:r>
        <w:t>П</w:t>
      </w:r>
      <w:r w:rsidR="00837872" w:rsidRPr="00D92DEF">
        <w:t xml:space="preserve">редупреждение члену саморегулируемой организации - мера дисциплинарного воздействия, обязывающая устранить в установленные сроки нарушение,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w:t>
      </w:r>
      <w:r>
        <w:t>нарушений в установленные сроки.</w:t>
      </w:r>
    </w:p>
    <w:p w:rsidR="00837872" w:rsidRPr="00D92DEF" w:rsidRDefault="00837872" w:rsidP="00E14BAC">
      <w:pPr>
        <w:ind w:firstLine="709"/>
        <w:jc w:val="both"/>
      </w:pPr>
      <w:r>
        <w:t>3.3.2</w:t>
      </w:r>
      <w:r w:rsidRPr="00D92DEF">
        <w:t xml:space="preserve"> </w:t>
      </w:r>
      <w:r w:rsidR="00E14BAC">
        <w:t>П</w:t>
      </w:r>
      <w:r w:rsidRPr="00D92DEF">
        <w:t>редупреждение выносится члену саморегулируемой организации также в случаях, когда нарушение не может быть устранимо и является малозначительным, и не может повлечь последствия возмещения вреда (ущерба) из компенсационных фондов саморегулируемой организации.</w:t>
      </w:r>
    </w:p>
    <w:p w:rsidR="00837872" w:rsidRPr="00D92DEF" w:rsidRDefault="00837872" w:rsidP="0088399F">
      <w:pPr>
        <w:pStyle w:val="a8"/>
        <w:numPr>
          <w:ilvl w:val="0"/>
          <w:numId w:val="12"/>
        </w:numPr>
        <w:ind w:left="0" w:firstLine="709"/>
        <w:jc w:val="both"/>
      </w:pPr>
      <w:r w:rsidRPr="00E14BAC">
        <w:rPr>
          <w:b/>
        </w:rPr>
        <w:t>Приостановление</w:t>
      </w:r>
      <w:r w:rsidRPr="00D92DEF">
        <w:t xml:space="preserve"> права осуществления строительства, реконструкции, капитального ремонта, сноса объектов капитального строительства</w:t>
      </w:r>
      <w:r w:rsidR="00E14BAC">
        <w:t>.</w:t>
      </w:r>
    </w:p>
    <w:p w:rsidR="00837872" w:rsidRPr="00D92DEF" w:rsidRDefault="00E14BAC" w:rsidP="0088399F">
      <w:pPr>
        <w:pStyle w:val="a8"/>
        <w:numPr>
          <w:ilvl w:val="0"/>
          <w:numId w:val="13"/>
        </w:numPr>
        <w:ind w:left="0" w:firstLine="709"/>
        <w:jc w:val="both"/>
      </w:pPr>
      <w:proofErr w:type="gramStart"/>
      <w:r>
        <w:t>П</w:t>
      </w:r>
      <w:r w:rsidR="00837872" w:rsidRPr="00D92DEF">
        <w:t>риостановление права осуществления строительства, реконструкции, капитального ремонта, сноса объектов капитального строительства</w:t>
      </w:r>
      <w:r w:rsidR="00837872">
        <w:t xml:space="preserve"> -</w:t>
      </w:r>
      <w:r w:rsidR="00837872" w:rsidRPr="00D92DEF">
        <w:t xml:space="preserve">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сносу объектов капитального строительства до устранения выявленных нарушений и принятия решения о возобновлении права осуществления строительства, реконструкции, капитального ремонта</w:t>
      </w:r>
      <w:r w:rsidR="00D6632C">
        <w:t xml:space="preserve">, сноса </w:t>
      </w:r>
      <w:r w:rsidR="00837872" w:rsidRPr="00D92DEF">
        <w:t xml:space="preserve"> объе</w:t>
      </w:r>
      <w:r>
        <w:t>ктов капитального строительства.</w:t>
      </w:r>
      <w:proofErr w:type="gramEnd"/>
    </w:p>
    <w:p w:rsidR="00837872" w:rsidRPr="00D92DEF" w:rsidRDefault="00E14BAC" w:rsidP="0088399F">
      <w:pPr>
        <w:pStyle w:val="a8"/>
        <w:numPr>
          <w:ilvl w:val="0"/>
          <w:numId w:val="13"/>
        </w:numPr>
        <w:ind w:left="0" w:firstLine="709"/>
        <w:jc w:val="both"/>
      </w:pPr>
      <w:r>
        <w:t>Ч</w:t>
      </w:r>
      <w:r w:rsidR="00837872" w:rsidRPr="00D92DEF">
        <w:t>лен саморегулируемой организации имеет право продолжить осуществление строительства, реконструкции, капитального ремонта</w:t>
      </w:r>
      <w:r w:rsidR="00837872">
        <w:t>, снос</w:t>
      </w:r>
      <w:r w:rsidR="00D6632C">
        <w:t>а</w:t>
      </w:r>
      <w:r w:rsidR="00837872" w:rsidRPr="00D92DEF">
        <w:t xml:space="preserve"> объектов капитального строительства только в соответствии с договорами строительного подряда, заключенными до принятия решения о применении м</w:t>
      </w:r>
      <w:r>
        <w:t>еры дисциплинарного воздействия.</w:t>
      </w:r>
    </w:p>
    <w:p w:rsidR="00837872" w:rsidRPr="00D92DEF" w:rsidRDefault="00E14BAC" w:rsidP="0088399F">
      <w:pPr>
        <w:pStyle w:val="a8"/>
        <w:numPr>
          <w:ilvl w:val="0"/>
          <w:numId w:val="13"/>
        </w:numPr>
        <w:ind w:left="0" w:firstLine="709"/>
        <w:jc w:val="both"/>
      </w:pPr>
      <w:r>
        <w:t>Н</w:t>
      </w:r>
      <w:r w:rsidR="00D6632C">
        <w:t xml:space="preserve">е </w:t>
      </w:r>
      <w:r w:rsidR="00837872" w:rsidRPr="00D92DEF">
        <w:t xml:space="preserve">устранение нарушений членом саморегулируемой организации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снос объектов капитального строительства, влечет применение меры дисциплинарного воздействия в виде </w:t>
      </w:r>
      <w:r w:rsidR="00837872" w:rsidRPr="00E14BAC">
        <w:rPr>
          <w:b/>
        </w:rPr>
        <w:t>исключения</w:t>
      </w:r>
      <w:r w:rsidR="00837872" w:rsidRPr="00D92DEF">
        <w:t xml:space="preserve"> из членов саморегулируемой организации.</w:t>
      </w:r>
    </w:p>
    <w:p w:rsidR="00837872" w:rsidRPr="00E03B02" w:rsidRDefault="00837872" w:rsidP="0088399F">
      <w:pPr>
        <w:pStyle w:val="a8"/>
        <w:numPr>
          <w:ilvl w:val="0"/>
          <w:numId w:val="13"/>
        </w:numPr>
        <w:ind w:left="0" w:firstLine="709"/>
        <w:jc w:val="both"/>
      </w:pPr>
      <w:proofErr w:type="gramStart"/>
      <w:r w:rsidRPr="00E03B02">
        <w:t>Данная мера применяется случае не внесения взноса в компенсационный фонд обеспечения договорных обязательств в соответствии с совокупным размером стоимости заключенных контрактов, превышающим уровень ответственности, в пятидневный срок с даты получения от СРО СС «Западуралстрой» предупреждения о превышении установленного п.13 ст. 55.16 Градостроительного кодекса уровня ответственности и о необходимости увеличения размера внесённого таким членом взноса в компенсационный фонд договорных обязательств.</w:t>
      </w:r>
      <w:proofErr w:type="gramEnd"/>
    </w:p>
    <w:p w:rsidR="00837872" w:rsidRPr="00D92DEF" w:rsidRDefault="00837872" w:rsidP="0088399F">
      <w:pPr>
        <w:pStyle w:val="a8"/>
        <w:numPr>
          <w:ilvl w:val="0"/>
          <w:numId w:val="13"/>
        </w:numPr>
        <w:ind w:left="0" w:firstLine="709"/>
        <w:jc w:val="both"/>
      </w:pPr>
      <w:r w:rsidRPr="00E03B02">
        <w:t>В случае не внесения взноса в компенсационный фонд обеспечения договорных обязательств в соответствии с совокупным размером стоимости заключенных контрактов, превышающим уровень ответственности, Союз вправе</w:t>
      </w:r>
      <w:r>
        <w:t xml:space="preserve"> обратиться в арбитражный суд с требованием о взыскании указанной суммы.</w:t>
      </w:r>
    </w:p>
    <w:p w:rsidR="00837872" w:rsidRPr="00D92DEF" w:rsidRDefault="00837872" w:rsidP="00E14BAC">
      <w:pPr>
        <w:ind w:firstLine="708"/>
        <w:jc w:val="both"/>
      </w:pPr>
      <w:r w:rsidRPr="00D92DEF">
        <w:t>Член СРО СС «Западуралстрой» имеет право продолжить исполнение контракта или договоров, заключенных до принятия решения о применении данной меры дисциплинарного воздействия.</w:t>
      </w:r>
    </w:p>
    <w:p w:rsidR="00837872" w:rsidRPr="00D92DEF" w:rsidRDefault="00837872" w:rsidP="0088399F">
      <w:pPr>
        <w:pStyle w:val="a8"/>
        <w:numPr>
          <w:ilvl w:val="0"/>
          <w:numId w:val="14"/>
        </w:numPr>
        <w:ind w:left="0" w:firstLine="709"/>
        <w:jc w:val="both"/>
      </w:pPr>
      <w:r w:rsidRPr="00F57B81">
        <w:rPr>
          <w:b/>
        </w:rPr>
        <w:t xml:space="preserve">Рекомендация </w:t>
      </w:r>
      <w:r w:rsidRPr="00D92DEF">
        <w:t>об исключении лица из членов саморегулируемой организации</w:t>
      </w:r>
      <w:r w:rsidR="00E14BAC">
        <w:t>.</w:t>
      </w:r>
    </w:p>
    <w:p w:rsidR="00837872" w:rsidRPr="00D92DEF" w:rsidRDefault="00F57B81" w:rsidP="0088399F">
      <w:pPr>
        <w:pStyle w:val="a8"/>
        <w:numPr>
          <w:ilvl w:val="0"/>
          <w:numId w:val="15"/>
        </w:numPr>
        <w:ind w:left="0" w:firstLine="709"/>
        <w:jc w:val="both"/>
      </w:pPr>
      <w:r w:rsidRPr="00F57B81">
        <w:t>Р</w:t>
      </w:r>
      <w:r w:rsidR="00837872" w:rsidRPr="00F57B81">
        <w:t>екомендация</w:t>
      </w:r>
      <w:r w:rsidR="00837872" w:rsidRPr="00D92DEF">
        <w:t xml:space="preserve"> об исключении лица из членов</w:t>
      </w:r>
      <w:r>
        <w:t xml:space="preserve"> саморегулируемой организации - </w:t>
      </w:r>
      <w:r w:rsidR="00837872" w:rsidRPr="00D92DEF">
        <w:t>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последний короткий срок члену саморегулируемой организации для и</w:t>
      </w:r>
      <w:r>
        <w:t>справления выявленных нарушений.</w:t>
      </w:r>
    </w:p>
    <w:p w:rsidR="00837872" w:rsidRPr="00D92DEF" w:rsidRDefault="00F57B81" w:rsidP="0088399F">
      <w:pPr>
        <w:pStyle w:val="a8"/>
        <w:numPr>
          <w:ilvl w:val="0"/>
          <w:numId w:val="15"/>
        </w:numPr>
        <w:ind w:left="0" w:firstLine="709"/>
        <w:jc w:val="both"/>
      </w:pPr>
      <w:proofErr w:type="gramStart"/>
      <w:r>
        <w:t>П</w:t>
      </w:r>
      <w:r w:rsidR="00837872" w:rsidRPr="00D92DEF">
        <w:t>рименяется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предписаний об устранении выявленных недостатков в указанный период</w:t>
      </w:r>
      <w:r>
        <w:t>,</w:t>
      </w:r>
      <w:r w:rsidR="00837872" w:rsidRPr="00D92DEF">
        <w:t xml:space="preserve"> в результате которых было приостановлено право осуществления строительства, реконструкции, капитального ремонта, сноса объектов капитального строительства, а также в случаях неоднократной неуплаты и/или несвоевременной уплаты в течение одного календарного </w:t>
      </w:r>
      <w:r>
        <w:t>года членских и целевых взносов.</w:t>
      </w:r>
      <w:proofErr w:type="gramEnd"/>
    </w:p>
    <w:p w:rsidR="00837872" w:rsidRPr="00D92DEF" w:rsidRDefault="00F57B81" w:rsidP="0088399F">
      <w:pPr>
        <w:pStyle w:val="a8"/>
        <w:numPr>
          <w:ilvl w:val="0"/>
          <w:numId w:val="15"/>
        </w:numPr>
        <w:ind w:left="0" w:firstLine="709"/>
        <w:jc w:val="both"/>
      </w:pPr>
      <w:r>
        <w:t>П</w:t>
      </w:r>
      <w:r w:rsidR="00837872" w:rsidRPr="00D92DEF">
        <w:t>рименяется саморегулируемой организацией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w:t>
      </w:r>
    </w:p>
    <w:p w:rsidR="00837872" w:rsidRPr="00D92DEF" w:rsidRDefault="00837872" w:rsidP="0088399F">
      <w:pPr>
        <w:pStyle w:val="a8"/>
        <w:numPr>
          <w:ilvl w:val="0"/>
          <w:numId w:val="16"/>
        </w:numPr>
        <w:ind w:left="0" w:firstLine="709"/>
        <w:jc w:val="both"/>
      </w:pPr>
      <w:r w:rsidRPr="00F57B81">
        <w:rPr>
          <w:b/>
        </w:rPr>
        <w:t>Исключение</w:t>
      </w:r>
      <w:r w:rsidRPr="00D92DEF">
        <w:t xml:space="preserve"> из членов саморегулируемой организации</w:t>
      </w:r>
      <w:r w:rsidR="00F57B81">
        <w:t>.</w:t>
      </w:r>
    </w:p>
    <w:p w:rsidR="00837872" w:rsidRPr="00D92DEF" w:rsidRDefault="00F57B81" w:rsidP="0088399F">
      <w:pPr>
        <w:pStyle w:val="a8"/>
        <w:numPr>
          <w:ilvl w:val="0"/>
          <w:numId w:val="17"/>
        </w:numPr>
        <w:ind w:left="0" w:firstLine="709"/>
        <w:jc w:val="both"/>
      </w:pPr>
      <w:r>
        <w:t>И</w:t>
      </w:r>
      <w:r w:rsidR="00837872" w:rsidRPr="00D92DEF">
        <w:t xml:space="preserve">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w:t>
      </w:r>
      <w:r>
        <w:t>саморегулируемой организации.</w:t>
      </w:r>
    </w:p>
    <w:p w:rsidR="00837872" w:rsidRDefault="00F57B81" w:rsidP="0088399F">
      <w:pPr>
        <w:pStyle w:val="a8"/>
        <w:numPr>
          <w:ilvl w:val="0"/>
          <w:numId w:val="17"/>
        </w:numPr>
        <w:ind w:left="0" w:firstLine="709"/>
        <w:jc w:val="both"/>
      </w:pPr>
      <w:r>
        <w:t>П</w:t>
      </w:r>
      <w:r w:rsidR="00837872" w:rsidRPr="00D92DEF">
        <w:t>рименяется саморегулируемой организацией в случаях, когда иные меры дисциплинарного воздействия не подействовали либо, минуя их при яв</w:t>
      </w:r>
      <w:r>
        <w:t>ных нарушениях условий членства.</w:t>
      </w:r>
    </w:p>
    <w:p w:rsidR="00E32857" w:rsidRPr="00D92DEF" w:rsidRDefault="00E32857" w:rsidP="00E32857">
      <w:pPr>
        <w:pStyle w:val="a8"/>
        <w:ind w:left="709"/>
        <w:jc w:val="both"/>
      </w:pPr>
    </w:p>
    <w:p w:rsidR="00837872" w:rsidRDefault="00837872" w:rsidP="00E32857">
      <w:pPr>
        <w:pStyle w:val="1"/>
        <w:spacing w:before="0"/>
        <w:jc w:val="center"/>
        <w:rPr>
          <w:rFonts w:ascii="Times New Roman" w:hAnsi="Times New Roman" w:cs="Times New Roman"/>
          <w:color w:val="auto"/>
          <w:sz w:val="24"/>
        </w:rPr>
      </w:pPr>
      <w:bookmarkStart w:id="7" w:name="_Toc527882069"/>
      <w:bookmarkStart w:id="8" w:name="_Toc32913975"/>
      <w:r w:rsidRPr="002B7564">
        <w:rPr>
          <w:rFonts w:ascii="Times New Roman" w:hAnsi="Times New Roman" w:cs="Times New Roman"/>
          <w:color w:val="auto"/>
          <w:sz w:val="24"/>
        </w:rPr>
        <w:t>4 ОРГАНЫ САМОРЕГУЛИРУЕМОЙ ОРГАНИЗАЦИИ, УПОЛНОМОЧЕННЫЕ НА ПРИМЕНЕНИЕ МЕР ДИСЦИПЛИНАРНОГО ВОЗДЕЙСТВИЯ</w:t>
      </w:r>
      <w:bookmarkEnd w:id="7"/>
      <w:bookmarkEnd w:id="8"/>
    </w:p>
    <w:p w:rsidR="00E32857" w:rsidRPr="00E32857" w:rsidRDefault="00E32857" w:rsidP="00E32857"/>
    <w:p w:rsidR="00837872" w:rsidRPr="00D92DEF" w:rsidRDefault="00992D1C" w:rsidP="0088399F">
      <w:pPr>
        <w:pStyle w:val="a8"/>
        <w:numPr>
          <w:ilvl w:val="0"/>
          <w:numId w:val="18"/>
        </w:numPr>
        <w:ind w:left="0" w:firstLine="709"/>
        <w:jc w:val="both"/>
      </w:pPr>
      <w:r>
        <w:t xml:space="preserve"> </w:t>
      </w:r>
      <w:r w:rsidR="00837872" w:rsidRPr="00D92DEF">
        <w:t>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w:t>
      </w:r>
    </w:p>
    <w:p w:rsidR="00837872" w:rsidRPr="00F57B81" w:rsidRDefault="00837872" w:rsidP="0088399F">
      <w:pPr>
        <w:pStyle w:val="a8"/>
        <w:numPr>
          <w:ilvl w:val="0"/>
          <w:numId w:val="19"/>
        </w:numPr>
        <w:ind w:left="0" w:firstLine="709"/>
        <w:jc w:val="both"/>
        <w:rPr>
          <w:b/>
        </w:rPr>
      </w:pPr>
      <w:r w:rsidRPr="00D92DEF">
        <w:t>Дисциплинарная комиссия;</w:t>
      </w:r>
    </w:p>
    <w:p w:rsidR="00837872" w:rsidRPr="00D92DEF" w:rsidRDefault="00837872" w:rsidP="0088399F">
      <w:pPr>
        <w:pStyle w:val="a8"/>
        <w:numPr>
          <w:ilvl w:val="0"/>
          <w:numId w:val="19"/>
        </w:numPr>
        <w:ind w:left="0" w:firstLine="709"/>
        <w:jc w:val="both"/>
      </w:pPr>
      <w:r w:rsidRPr="00D92DEF">
        <w:t>Президиум;</w:t>
      </w:r>
    </w:p>
    <w:p w:rsidR="00837872" w:rsidRPr="00D92DEF" w:rsidRDefault="00837872" w:rsidP="0088399F">
      <w:pPr>
        <w:pStyle w:val="a8"/>
        <w:numPr>
          <w:ilvl w:val="0"/>
          <w:numId w:val="19"/>
        </w:numPr>
        <w:ind w:left="0" w:firstLine="709"/>
        <w:jc w:val="both"/>
      </w:pPr>
      <w:r w:rsidRPr="00D92DEF">
        <w:t>Общее собрание членов СРО.</w:t>
      </w:r>
    </w:p>
    <w:p w:rsidR="00837872" w:rsidRPr="00D92DEF" w:rsidRDefault="00837872" w:rsidP="0088399F">
      <w:pPr>
        <w:pStyle w:val="a8"/>
        <w:numPr>
          <w:ilvl w:val="0"/>
          <w:numId w:val="20"/>
        </w:numPr>
        <w:ind w:left="0" w:firstLine="709"/>
        <w:jc w:val="both"/>
      </w:pPr>
      <w:r w:rsidRPr="00D92DEF">
        <w:t>Дисциплинарная комиссия</w:t>
      </w:r>
      <w:r w:rsidR="00F57B81">
        <w:t xml:space="preserve"> </w:t>
      </w:r>
      <w:r w:rsidRPr="00D92DEF">
        <w:t xml:space="preserve">применяет в отношении членов саморегулируемой организации меры дисциплинарного воздействия, установленные </w:t>
      </w:r>
      <w:r w:rsidR="00DE6A19">
        <w:t>п.п.</w:t>
      </w:r>
      <w:r w:rsidRPr="00D92DEF">
        <w:t xml:space="preserve"> 1</w:t>
      </w:r>
      <w:r w:rsidR="00DE6A19">
        <w:t>)</w:t>
      </w:r>
      <w:r w:rsidRPr="00D92DEF">
        <w:t xml:space="preserve"> </w:t>
      </w:r>
      <w:r w:rsidR="00DE6A19">
        <w:t>–</w:t>
      </w:r>
      <w:r w:rsidRPr="00D92DEF">
        <w:t xml:space="preserve"> 4</w:t>
      </w:r>
      <w:r w:rsidR="00DE6A19">
        <w:t>) п. 3.1</w:t>
      </w:r>
      <w:r w:rsidRPr="00D92DEF">
        <w:t xml:space="preserve"> настоящего Положения самостоятельно, либо готовит представление о применении мер дисциплинарного воздействия в отношении членов Союза Президиуму и/или Общему собранию членов Союза.</w:t>
      </w:r>
    </w:p>
    <w:p w:rsidR="00837872" w:rsidRPr="00D92DEF" w:rsidRDefault="00837872" w:rsidP="0088399F">
      <w:pPr>
        <w:pStyle w:val="a8"/>
        <w:numPr>
          <w:ilvl w:val="0"/>
          <w:numId w:val="21"/>
        </w:numPr>
        <w:ind w:left="0" w:firstLine="709"/>
        <w:jc w:val="both"/>
      </w:pPr>
      <w:r w:rsidRPr="00D92DEF">
        <w:t xml:space="preserve">Президиум применяет в отношении членов саморегулируемой организации меру дисциплинарного воздействия, установленную </w:t>
      </w:r>
      <w:proofErr w:type="spellStart"/>
      <w:r w:rsidR="00DE6A19">
        <w:t>п</w:t>
      </w:r>
      <w:proofErr w:type="gramStart"/>
      <w:r w:rsidR="00DE6A19">
        <w:t>.п</w:t>
      </w:r>
      <w:proofErr w:type="spellEnd"/>
      <w:proofErr w:type="gramEnd"/>
      <w:r w:rsidRPr="00D92DEF">
        <w:t xml:space="preserve"> 5</w:t>
      </w:r>
      <w:r w:rsidR="00DE6A19">
        <w:t>) п. 3.1</w:t>
      </w:r>
      <w:r w:rsidRPr="00D92DEF">
        <w:t xml:space="preserve"> настоящего Положения и иные меры дисциплинарного воздействия на основании представления Дисциплинарной комиссии, а также вправе принять решение об отмене в отношении членов саморегулируемой организации мер дисциплинарного воздействия, предусмотренных </w:t>
      </w:r>
      <w:r w:rsidR="00DE6A19">
        <w:t>п.п.</w:t>
      </w:r>
      <w:r w:rsidRPr="00D92DEF">
        <w:t xml:space="preserve"> 3</w:t>
      </w:r>
      <w:r w:rsidR="00DE6A19">
        <w:t>)</w:t>
      </w:r>
      <w:r w:rsidRPr="00D92DEF">
        <w:t xml:space="preserve"> –</w:t>
      </w:r>
      <w:r w:rsidR="00DE6A19">
        <w:t xml:space="preserve"> </w:t>
      </w:r>
      <w:r w:rsidRPr="00D92DEF">
        <w:t>4</w:t>
      </w:r>
      <w:r w:rsidR="00DE6A19">
        <w:t>) п. 3.1</w:t>
      </w:r>
      <w:r w:rsidRPr="00D92DEF">
        <w:t xml:space="preserve"> настоящего Положения, или о продлении срока исполнения предписания без дополнительного представления Дисциплинарной комиссии.</w:t>
      </w:r>
    </w:p>
    <w:p w:rsidR="00837872" w:rsidRDefault="00837872" w:rsidP="0088399F">
      <w:pPr>
        <w:pStyle w:val="a8"/>
        <w:numPr>
          <w:ilvl w:val="0"/>
          <w:numId w:val="21"/>
        </w:numPr>
        <w:ind w:left="0" w:firstLine="709"/>
        <w:jc w:val="both"/>
      </w:pPr>
      <w:r w:rsidRPr="00D92DEF">
        <w:t xml:space="preserve">Общее собрание вправе принять решение об отказе в применении к члену саморегулируемой организации меры дисциплинарного воздействия, предусмотренной </w:t>
      </w:r>
      <w:r w:rsidR="00DE6A19">
        <w:t xml:space="preserve">п.п. </w:t>
      </w:r>
      <w:r w:rsidRPr="00D92DEF">
        <w:t>5</w:t>
      </w:r>
      <w:r w:rsidR="00DE6A19">
        <w:t>)</w:t>
      </w:r>
      <w:r w:rsidRPr="00D92DEF">
        <w:t xml:space="preserve"> </w:t>
      </w:r>
      <w:r w:rsidR="00DE6A19">
        <w:t xml:space="preserve">п. 3.1 </w:t>
      </w:r>
      <w:r w:rsidRPr="00D92DEF">
        <w:t>настоящего Положения и применить любую и</w:t>
      </w:r>
      <w:r>
        <w:t xml:space="preserve">з установленных </w:t>
      </w:r>
      <w:r w:rsidR="00DE6A19">
        <w:t>п.</w:t>
      </w:r>
      <w:r>
        <w:t>п.</w:t>
      </w:r>
      <w:r w:rsidR="00DE6A19">
        <w:t xml:space="preserve"> </w:t>
      </w:r>
      <w:r>
        <w:t>1</w:t>
      </w:r>
      <w:r w:rsidR="00DE6A19">
        <w:t>)</w:t>
      </w:r>
      <w:r>
        <w:t xml:space="preserve"> </w:t>
      </w:r>
      <w:r w:rsidR="00DE6A19">
        <w:t>–</w:t>
      </w:r>
      <w:r>
        <w:t xml:space="preserve"> 5</w:t>
      </w:r>
      <w:r w:rsidR="00DE6A19">
        <w:t>) п. 3.1</w:t>
      </w:r>
      <w:r w:rsidRPr="00D92DEF">
        <w:t xml:space="preserve"> мер дисциплинарного воздействия к членам Союза.</w:t>
      </w:r>
    </w:p>
    <w:p w:rsidR="00C9333F" w:rsidRPr="00D92DEF" w:rsidRDefault="00C9333F" w:rsidP="00C9333F">
      <w:pPr>
        <w:pStyle w:val="a8"/>
        <w:ind w:left="709"/>
        <w:jc w:val="both"/>
      </w:pPr>
    </w:p>
    <w:p w:rsidR="00837872" w:rsidRDefault="00837872" w:rsidP="00C9333F">
      <w:pPr>
        <w:pStyle w:val="1"/>
        <w:spacing w:before="0"/>
        <w:jc w:val="center"/>
        <w:rPr>
          <w:rFonts w:ascii="Times New Roman" w:hAnsi="Times New Roman" w:cs="Times New Roman"/>
          <w:color w:val="auto"/>
          <w:sz w:val="24"/>
        </w:rPr>
      </w:pPr>
      <w:bookmarkStart w:id="9" w:name="_Toc527882070"/>
      <w:bookmarkStart w:id="10" w:name="_Toc32913976"/>
      <w:r w:rsidRPr="002B7564">
        <w:rPr>
          <w:rFonts w:ascii="Times New Roman" w:hAnsi="Times New Roman" w:cs="Times New Roman"/>
          <w:color w:val="auto"/>
          <w:sz w:val="24"/>
        </w:rPr>
        <w:t xml:space="preserve">5 </w:t>
      </w:r>
      <w:r w:rsidR="00992D1C">
        <w:rPr>
          <w:rFonts w:ascii="Times New Roman" w:hAnsi="Times New Roman" w:cs="Times New Roman"/>
          <w:color w:val="auto"/>
          <w:sz w:val="24"/>
        </w:rPr>
        <w:t xml:space="preserve"> </w:t>
      </w:r>
      <w:r w:rsidRPr="002B7564">
        <w:rPr>
          <w:rFonts w:ascii="Times New Roman" w:hAnsi="Times New Roman" w:cs="Times New Roman"/>
          <w:color w:val="auto"/>
          <w:sz w:val="24"/>
        </w:rPr>
        <w:t>ПОРЯДОК РАССМОТРЕНИЯ ДЕЛ О ПРИМЕНЕНИИИ В ОТНОШЕНИИ ЧЛЕНОВ САМОРЕГУЛИРУЕМОЙ ОРГАНИЗАЦИИ МЕР ДИСЦИПЛИНАРНОГО ВОЗДЕЙСТВИЯ</w:t>
      </w:r>
      <w:bookmarkEnd w:id="9"/>
      <w:bookmarkEnd w:id="10"/>
    </w:p>
    <w:p w:rsidR="00C9333F" w:rsidRPr="00C9333F" w:rsidRDefault="00C9333F" w:rsidP="00C9333F"/>
    <w:p w:rsidR="00837872" w:rsidRPr="00D92DEF" w:rsidRDefault="00837872" w:rsidP="0088399F">
      <w:pPr>
        <w:pStyle w:val="a8"/>
        <w:numPr>
          <w:ilvl w:val="0"/>
          <w:numId w:val="22"/>
        </w:numPr>
        <w:ind w:left="0" w:firstLine="709"/>
        <w:jc w:val="both"/>
      </w:pPr>
      <w:r w:rsidRPr="00D92DEF">
        <w:t>Рассмотрение дел о применении в отношении членов саморегулируемой организации мер дисциплинарного воздействия проводится на заседании соответствующего органа СРО.</w:t>
      </w:r>
    </w:p>
    <w:p w:rsidR="00837872" w:rsidRPr="00D92DEF" w:rsidRDefault="00837872" w:rsidP="0088399F">
      <w:pPr>
        <w:pStyle w:val="a8"/>
        <w:numPr>
          <w:ilvl w:val="0"/>
          <w:numId w:val="22"/>
        </w:numPr>
        <w:ind w:left="0" w:firstLine="709"/>
        <w:jc w:val="both"/>
      </w:pPr>
      <w:r w:rsidRPr="00D92DEF">
        <w:t>Заседания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w:t>
      </w:r>
    </w:p>
    <w:p w:rsidR="00837872" w:rsidRPr="00D92DEF" w:rsidRDefault="00837872" w:rsidP="0088399F">
      <w:pPr>
        <w:pStyle w:val="a8"/>
        <w:numPr>
          <w:ilvl w:val="0"/>
          <w:numId w:val="22"/>
        </w:numPr>
        <w:ind w:left="0" w:firstLine="709"/>
        <w:jc w:val="both"/>
      </w:pPr>
      <w:r w:rsidRPr="00D92DEF">
        <w:t>Акты проверок, проведенных саморегулируемой организацией, в которых выявлены нарушения обязательных требований</w:t>
      </w:r>
      <w:r>
        <w:t>,</w:t>
      </w:r>
      <w:r w:rsidRPr="00D92DEF">
        <w:t xml:space="preserve"> являются основанием для рассмотрения дел о применении в отношении членов саморегулируемой организации мер дисциплинарного воздействия.</w:t>
      </w:r>
    </w:p>
    <w:p w:rsidR="00837872" w:rsidRPr="00D92DEF" w:rsidRDefault="00837872" w:rsidP="0088399F">
      <w:pPr>
        <w:pStyle w:val="a8"/>
        <w:numPr>
          <w:ilvl w:val="0"/>
          <w:numId w:val="22"/>
        </w:numPr>
        <w:ind w:left="0" w:firstLine="709"/>
        <w:jc w:val="both"/>
      </w:pPr>
      <w:r w:rsidRPr="00D92DEF">
        <w:t>К актам проверок также прилагаются жалобы и обращения, на основании которых проводилась проверка, заключения Контрольной комиссии о несоответствии условиям членства, представления Дисциплинарной комиссии Союза.</w:t>
      </w:r>
    </w:p>
    <w:p w:rsidR="00837872" w:rsidRPr="00D92DEF" w:rsidRDefault="00837872" w:rsidP="0088399F">
      <w:pPr>
        <w:pStyle w:val="a8"/>
        <w:numPr>
          <w:ilvl w:val="0"/>
          <w:numId w:val="22"/>
        </w:numPr>
        <w:ind w:left="0" w:firstLine="709"/>
        <w:jc w:val="both"/>
      </w:pPr>
      <w:r w:rsidRPr="00D92DEF">
        <w:t>На основании поступивших материалов Председатель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 Указанное решение принимается не позднее трех рабочих дней с даты поступления материалов дисциплинарного производства.</w:t>
      </w:r>
    </w:p>
    <w:p w:rsidR="00837872" w:rsidRPr="00D92DEF" w:rsidRDefault="00837872" w:rsidP="0088399F">
      <w:pPr>
        <w:pStyle w:val="a8"/>
        <w:numPr>
          <w:ilvl w:val="0"/>
          <w:numId w:val="22"/>
        </w:numPr>
        <w:ind w:left="0" w:firstLine="709"/>
        <w:jc w:val="both"/>
      </w:pPr>
      <w:r w:rsidRPr="00D92DEF">
        <w:t>В решении о проведении заседания указываются:</w:t>
      </w:r>
    </w:p>
    <w:p w:rsidR="00837872" w:rsidRPr="00D92DEF" w:rsidRDefault="00837872" w:rsidP="0088399F">
      <w:pPr>
        <w:pStyle w:val="a8"/>
        <w:numPr>
          <w:ilvl w:val="0"/>
          <w:numId w:val="23"/>
        </w:numPr>
        <w:ind w:left="0" w:firstLine="709"/>
        <w:jc w:val="both"/>
      </w:pPr>
      <w:r w:rsidRPr="00D92DEF">
        <w:t xml:space="preserve">дата проведения заседания Специализированного органа СРО, которая не может быть позднее десяти календарных дней </w:t>
      </w:r>
      <w:proofErr w:type="gramStart"/>
      <w:r w:rsidRPr="00D92DEF">
        <w:t>с даты принятия</w:t>
      </w:r>
      <w:proofErr w:type="gramEnd"/>
      <w:r w:rsidRPr="00D92DEF">
        <w:t xml:space="preserve"> такого решения Председателем Специализированного органа СРО;</w:t>
      </w:r>
    </w:p>
    <w:p w:rsidR="00837872" w:rsidRPr="00D92DEF" w:rsidRDefault="00837872" w:rsidP="0088399F">
      <w:pPr>
        <w:pStyle w:val="a8"/>
        <w:numPr>
          <w:ilvl w:val="0"/>
          <w:numId w:val="23"/>
        </w:numPr>
        <w:ind w:left="0" w:firstLine="709"/>
        <w:jc w:val="both"/>
      </w:pPr>
      <w:r w:rsidRPr="00D92DEF">
        <w:t>перечень документов, составляющих дело о применении в отношении членов саморегулируемой организации мер дисциплинарного воздействия;</w:t>
      </w:r>
    </w:p>
    <w:p w:rsidR="00837872" w:rsidRPr="00D92DEF" w:rsidRDefault="00837872" w:rsidP="0088399F">
      <w:pPr>
        <w:pStyle w:val="a8"/>
        <w:numPr>
          <w:ilvl w:val="0"/>
          <w:numId w:val="23"/>
        </w:numPr>
        <w:ind w:left="0" w:firstLine="709"/>
        <w:jc w:val="both"/>
      </w:pPr>
      <w:r w:rsidRPr="00D92DEF">
        <w:t>полное наименование члена саморегулируемой организации, в отношении которого будет рассматриваться дело о применении в отношении членов саморегулируемой организации мер дисциплинарного воздействия, его идентификационный номер налогоплательщика.</w:t>
      </w:r>
    </w:p>
    <w:p w:rsidR="00837872" w:rsidRPr="00D92DEF" w:rsidRDefault="00837872" w:rsidP="0088399F">
      <w:pPr>
        <w:pStyle w:val="a8"/>
        <w:numPr>
          <w:ilvl w:val="0"/>
          <w:numId w:val="24"/>
        </w:numPr>
        <w:ind w:left="0" w:firstLine="709"/>
        <w:jc w:val="both"/>
      </w:pPr>
      <w:proofErr w:type="gramStart"/>
      <w:r w:rsidRPr="00D92DEF">
        <w:t>В день принятия решения о проведении заседания указанное решение направляется всем членам органа СРО, рассматривающ</w:t>
      </w:r>
      <w:r w:rsidR="00992D1C">
        <w:t xml:space="preserve">им </w:t>
      </w:r>
      <w:r w:rsidRPr="00D92DEF">
        <w:t xml:space="preserve"> дело о применении в отношении членов саморегулируемой организации мер дисциплинарного воздействия, члену саморегулируемой организации в отношении которого будет рассматриваться дело, лицу направившему жалобу или обращение (в случае наличия в деле жалобы или обращения), Контрольной комиссии (специализированного органа СРО по контролю за деятельностью членов саморегулируемой организации).</w:t>
      </w:r>
      <w:proofErr w:type="gramEnd"/>
    </w:p>
    <w:p w:rsidR="00837872" w:rsidRPr="00D92DEF" w:rsidRDefault="00837872" w:rsidP="0088399F">
      <w:pPr>
        <w:pStyle w:val="a8"/>
        <w:numPr>
          <w:ilvl w:val="0"/>
          <w:numId w:val="24"/>
        </w:numPr>
        <w:ind w:left="0" w:firstLine="709"/>
        <w:jc w:val="both"/>
      </w:pPr>
      <w:r w:rsidRPr="00D92DEF">
        <w:t xml:space="preserve">Уведомление члена саморегулируемой организации о дисциплинарном производстве в отношении него производится работниками Союза. Надлежащим уведомлением является направление члену саморегулируемой организации </w:t>
      </w:r>
      <w:r>
        <w:t xml:space="preserve">по средствам электронной почты, личного кабинета, </w:t>
      </w:r>
      <w:r w:rsidRPr="00D92DEF">
        <w:t xml:space="preserve">почтового, </w:t>
      </w:r>
      <w:proofErr w:type="spellStart"/>
      <w:r w:rsidRPr="00D92DEF">
        <w:t>факсового</w:t>
      </w:r>
      <w:proofErr w:type="spellEnd"/>
      <w:r w:rsidRPr="00D92DEF">
        <w:t xml:space="preserve">, нарочного извещения о времени и месте заседания с подтверждением отправки. Уведомление направляется по </w:t>
      </w:r>
      <w:r w:rsidRPr="00BC309B">
        <w:t xml:space="preserve">реквизитам, </w:t>
      </w:r>
      <w:r>
        <w:t>которые</w:t>
      </w:r>
      <w:r w:rsidRPr="00D92DEF">
        <w:t xml:space="preserve"> были предоставлены членом СРО или по сведениям о члене СРО, опубликованным на официальн</w:t>
      </w:r>
      <w:r>
        <w:t>ых</w:t>
      </w:r>
      <w:r w:rsidRPr="00D92DEF">
        <w:t xml:space="preserve"> сайт</w:t>
      </w:r>
      <w:r>
        <w:t>ах</w:t>
      </w:r>
      <w:r w:rsidRPr="00D92DEF">
        <w:t xml:space="preserve"> </w:t>
      </w:r>
      <w:r>
        <w:t>государственных органов</w:t>
      </w:r>
      <w:r w:rsidRPr="00D92DEF">
        <w:t xml:space="preserve"> Российской Федерации</w:t>
      </w:r>
      <w:r>
        <w:t xml:space="preserve"> и органов местного самоуправления</w:t>
      </w:r>
      <w:r w:rsidRPr="00D92DEF">
        <w:t xml:space="preserve">. Ответственность за неполучение </w:t>
      </w:r>
      <w:r>
        <w:t>уведомления</w:t>
      </w:r>
      <w:r w:rsidRPr="00D92DEF">
        <w:t xml:space="preserve"> по указанным </w:t>
      </w:r>
      <w:r>
        <w:t xml:space="preserve">реквизитам </w:t>
      </w:r>
      <w:r w:rsidRPr="00D92DEF">
        <w:t>несет член саморегулируемой организации.</w:t>
      </w:r>
    </w:p>
    <w:p w:rsidR="00837872" w:rsidRPr="00D92DEF" w:rsidRDefault="00837872" w:rsidP="0088399F">
      <w:pPr>
        <w:pStyle w:val="a8"/>
        <w:numPr>
          <w:ilvl w:val="0"/>
          <w:numId w:val="24"/>
        </w:numPr>
        <w:ind w:left="0" w:firstLine="709"/>
        <w:jc w:val="both"/>
      </w:pPr>
      <w:r w:rsidRPr="00D92DEF">
        <w:t>При неявке на заседание лица, жалоба (заявление, обращение) которого послужили основанием для проведения контрольных мероприятий, а равно члена саморегулируемой организации, в отношении которого применяется мера дисциплинарного воздействия, извещенных о времени и месте проведения заседания, орган СРО вправе рассмотреть дело в их отсутствие.</w:t>
      </w:r>
    </w:p>
    <w:p w:rsidR="00837872" w:rsidRPr="00D92DEF" w:rsidRDefault="00837872" w:rsidP="0088399F">
      <w:pPr>
        <w:pStyle w:val="a8"/>
        <w:numPr>
          <w:ilvl w:val="0"/>
          <w:numId w:val="24"/>
        </w:numPr>
        <w:ind w:left="0" w:firstLine="709"/>
        <w:jc w:val="both"/>
      </w:pPr>
      <w:r w:rsidRPr="00D92DEF">
        <w:t>При рассмотрении дела орган СРО СС «Западуралстрой»,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837872" w:rsidRPr="00D92DEF" w:rsidRDefault="00837872" w:rsidP="0088399F">
      <w:pPr>
        <w:pStyle w:val="a8"/>
        <w:numPr>
          <w:ilvl w:val="0"/>
          <w:numId w:val="24"/>
        </w:numPr>
        <w:ind w:left="0" w:firstLine="709"/>
        <w:jc w:val="both"/>
      </w:pPr>
      <w:proofErr w:type="gramStart"/>
      <w:r w:rsidRPr="00D92DEF">
        <w:t>По решению органа СРО СС «Западуралстрой», выносимому по ходатайству лица, в отношении которого применяется мера дисциплинарного воздействия, либо по собственной инициативе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(Десять) календарных дней.</w:t>
      </w:r>
      <w:proofErr w:type="gramEnd"/>
    </w:p>
    <w:p w:rsidR="00837872" w:rsidRPr="00D92DEF" w:rsidRDefault="00746055" w:rsidP="0088399F">
      <w:pPr>
        <w:pStyle w:val="a8"/>
        <w:numPr>
          <w:ilvl w:val="0"/>
          <w:numId w:val="24"/>
        </w:numPr>
        <w:ind w:left="0" w:firstLine="709"/>
        <w:jc w:val="both"/>
      </w:pPr>
      <w:r>
        <w:t>В случае</w:t>
      </w:r>
      <w:r w:rsidR="00837872" w:rsidRPr="00D92DEF">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орган СРО СС «Западуралстрой»,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w:t>
      </w:r>
    </w:p>
    <w:p w:rsidR="00837872" w:rsidRPr="00D92DEF" w:rsidRDefault="00837872" w:rsidP="0088399F">
      <w:pPr>
        <w:pStyle w:val="a8"/>
        <w:numPr>
          <w:ilvl w:val="0"/>
          <w:numId w:val="24"/>
        </w:numPr>
        <w:ind w:left="0" w:firstLine="709"/>
        <w:jc w:val="both"/>
      </w:pPr>
      <w:r w:rsidRPr="00D92DEF">
        <w:t>Орган СРО СС «Западуралстрой», прекращает дисциплинарное производство при выявлении следующих обстоятельств:</w:t>
      </w:r>
    </w:p>
    <w:p w:rsidR="00837872" w:rsidRPr="00D92DEF" w:rsidRDefault="00837872" w:rsidP="0088399F">
      <w:pPr>
        <w:pStyle w:val="a8"/>
        <w:numPr>
          <w:ilvl w:val="0"/>
          <w:numId w:val="25"/>
        </w:numPr>
        <w:ind w:left="0" w:firstLine="709"/>
        <w:jc w:val="both"/>
      </w:pPr>
      <w:r w:rsidRPr="00D92DEF">
        <w:t>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w:t>
      </w:r>
    </w:p>
    <w:p w:rsidR="00837872" w:rsidRPr="00D92DEF" w:rsidRDefault="00837872" w:rsidP="0088399F">
      <w:pPr>
        <w:pStyle w:val="a8"/>
        <w:numPr>
          <w:ilvl w:val="0"/>
          <w:numId w:val="25"/>
        </w:numPr>
        <w:ind w:left="0" w:firstLine="709"/>
        <w:jc w:val="both"/>
      </w:pPr>
      <w:r w:rsidRPr="00D92DEF">
        <w:t>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w:t>
      </w:r>
    </w:p>
    <w:p w:rsidR="00837872" w:rsidRPr="00D92DEF" w:rsidRDefault="00837872" w:rsidP="0088399F">
      <w:pPr>
        <w:pStyle w:val="a8"/>
        <w:numPr>
          <w:ilvl w:val="0"/>
          <w:numId w:val="25"/>
        </w:numPr>
        <w:ind w:left="0" w:firstLine="709"/>
        <w:jc w:val="both"/>
      </w:pPr>
      <w:r w:rsidRPr="00D92DEF">
        <w:t>установление отсутствия события или состава нарушения обязательных требований.</w:t>
      </w:r>
    </w:p>
    <w:p w:rsidR="00837872" w:rsidRPr="00D92DEF" w:rsidRDefault="00837872" w:rsidP="0088399F">
      <w:pPr>
        <w:pStyle w:val="a8"/>
        <w:numPr>
          <w:ilvl w:val="0"/>
          <w:numId w:val="26"/>
        </w:numPr>
        <w:ind w:left="0" w:firstLine="709"/>
        <w:jc w:val="both"/>
      </w:pPr>
      <w:r w:rsidRPr="00D92DEF">
        <w:t>Орган СРО СС «Западуралстрой», выносит решение на основе имеющихся материалов дела и представленных сторонами доказательств.</w:t>
      </w:r>
    </w:p>
    <w:p w:rsidR="00837872" w:rsidRPr="00D92DEF" w:rsidRDefault="00837872" w:rsidP="0088399F">
      <w:pPr>
        <w:pStyle w:val="a8"/>
        <w:numPr>
          <w:ilvl w:val="0"/>
          <w:numId w:val="26"/>
        </w:numPr>
        <w:ind w:left="0" w:firstLine="709"/>
        <w:jc w:val="both"/>
      </w:pPr>
      <w:r w:rsidRPr="00D92DEF">
        <w:t>По итогам заседания орган СРО СС «Западуралстрой», выносит одно из следующих мотивированных решений:</w:t>
      </w:r>
    </w:p>
    <w:p w:rsidR="00837872" w:rsidRPr="00D92DEF" w:rsidRDefault="00837872" w:rsidP="0088399F">
      <w:pPr>
        <w:pStyle w:val="a8"/>
        <w:numPr>
          <w:ilvl w:val="0"/>
          <w:numId w:val="27"/>
        </w:numPr>
        <w:ind w:left="0" w:firstLine="709"/>
        <w:jc w:val="both"/>
      </w:pPr>
      <w:r w:rsidRPr="00D92DEF">
        <w:t>в пределах своей компетенции о применении меры дисциплинарного воздействия к члену саморегулируемой организации;</w:t>
      </w:r>
    </w:p>
    <w:p w:rsidR="00837872" w:rsidRPr="00D92DEF" w:rsidRDefault="00837872" w:rsidP="0088399F">
      <w:pPr>
        <w:pStyle w:val="a8"/>
        <w:numPr>
          <w:ilvl w:val="0"/>
          <w:numId w:val="27"/>
        </w:numPr>
        <w:ind w:left="0" w:firstLine="709"/>
        <w:jc w:val="both"/>
      </w:pPr>
      <w:r w:rsidRPr="00D92DEF">
        <w:t>о вынесении представления (ходатайства)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w:t>
      </w:r>
    </w:p>
    <w:p w:rsidR="00837872" w:rsidRPr="00D92DEF" w:rsidRDefault="00837872" w:rsidP="0088399F">
      <w:pPr>
        <w:pStyle w:val="a8"/>
        <w:numPr>
          <w:ilvl w:val="0"/>
          <w:numId w:val="27"/>
        </w:numPr>
        <w:ind w:left="0" w:firstLine="709"/>
        <w:jc w:val="both"/>
      </w:pPr>
      <w:r w:rsidRPr="00D92DEF">
        <w:t>об отказе в применении к члену саморегулируемой организации меры дисциплинарного воздействия;</w:t>
      </w:r>
    </w:p>
    <w:p w:rsidR="00837872" w:rsidRPr="00D92DEF" w:rsidRDefault="00837872" w:rsidP="0088399F">
      <w:pPr>
        <w:pStyle w:val="a8"/>
        <w:numPr>
          <w:ilvl w:val="0"/>
          <w:numId w:val="27"/>
        </w:numPr>
        <w:ind w:left="0" w:firstLine="709"/>
        <w:jc w:val="both"/>
      </w:pPr>
      <w:r w:rsidRPr="00D92DEF">
        <w:t>о прекращении дисциплинарного производства.</w:t>
      </w:r>
    </w:p>
    <w:p w:rsidR="00837872" w:rsidRDefault="00837872" w:rsidP="0088399F">
      <w:pPr>
        <w:pStyle w:val="a8"/>
        <w:numPr>
          <w:ilvl w:val="0"/>
          <w:numId w:val="28"/>
        </w:numPr>
        <w:ind w:left="0" w:firstLine="709"/>
        <w:jc w:val="both"/>
      </w:pPr>
      <w:r w:rsidRPr="00D92DEF">
        <w:t xml:space="preserve">Решения органа СРО СС «Западуралстрой», оформляются протоколом соответствующего заседания. </w:t>
      </w:r>
      <w:r>
        <w:t>Копия</w:t>
      </w:r>
      <w:r w:rsidRPr="00D92DEF">
        <w:t xml:space="preserve"> решения или выписки из протокола заседания специализированного органа </w:t>
      </w:r>
      <w:r>
        <w:t xml:space="preserve">направляется </w:t>
      </w:r>
      <w:r w:rsidRPr="00D92DEF">
        <w:t xml:space="preserve">члену саморегулируемой организации, а также лицу, направившему жалобу, по которой принято решение, </w:t>
      </w:r>
      <w:r>
        <w:t>любым доступным способом.</w:t>
      </w:r>
    </w:p>
    <w:p w:rsidR="00C9333F" w:rsidRPr="00D92DEF" w:rsidRDefault="00C9333F" w:rsidP="00C9333F">
      <w:pPr>
        <w:pStyle w:val="a8"/>
        <w:ind w:left="709"/>
        <w:jc w:val="both"/>
      </w:pPr>
    </w:p>
    <w:p w:rsidR="00837872" w:rsidRPr="002B7564" w:rsidRDefault="00837872" w:rsidP="00C9333F">
      <w:pPr>
        <w:pStyle w:val="1"/>
        <w:spacing w:before="0" w:line="360" w:lineRule="auto"/>
        <w:jc w:val="center"/>
        <w:rPr>
          <w:rFonts w:ascii="Times New Roman" w:hAnsi="Times New Roman" w:cs="Times New Roman"/>
          <w:b w:val="0"/>
          <w:color w:val="auto"/>
          <w:sz w:val="24"/>
        </w:rPr>
      </w:pPr>
      <w:bookmarkStart w:id="11" w:name="_Toc527882071"/>
      <w:bookmarkStart w:id="12" w:name="_Toc32913977"/>
      <w:r w:rsidRPr="002B7564">
        <w:rPr>
          <w:rFonts w:ascii="Times New Roman" w:hAnsi="Times New Roman" w:cs="Times New Roman"/>
          <w:color w:val="auto"/>
          <w:sz w:val="24"/>
        </w:rPr>
        <w:t xml:space="preserve">6 </w:t>
      </w:r>
      <w:r w:rsidR="00273535">
        <w:rPr>
          <w:rFonts w:ascii="Times New Roman" w:hAnsi="Times New Roman" w:cs="Times New Roman"/>
          <w:color w:val="auto"/>
          <w:sz w:val="24"/>
        </w:rPr>
        <w:t xml:space="preserve"> </w:t>
      </w:r>
      <w:r w:rsidRPr="002B7564">
        <w:rPr>
          <w:rFonts w:ascii="Times New Roman" w:hAnsi="Times New Roman" w:cs="Times New Roman"/>
          <w:color w:val="auto"/>
          <w:sz w:val="24"/>
        </w:rPr>
        <w:t>ОСНОВАНИЯ ПРИМЕНЕНИЯ МЕР ДИСЦИПЛИНАРНОГО ВОЗДЕЙСТВИЯ И НАЧАЛА ДИСЦИПЛИНАРНОГО ПРОИЗВОДСТВА</w:t>
      </w:r>
      <w:bookmarkEnd w:id="11"/>
      <w:bookmarkEnd w:id="12"/>
    </w:p>
    <w:p w:rsidR="00837872" w:rsidRPr="00D92DEF" w:rsidRDefault="00837872" w:rsidP="0088399F">
      <w:pPr>
        <w:pStyle w:val="a8"/>
        <w:numPr>
          <w:ilvl w:val="0"/>
          <w:numId w:val="29"/>
        </w:numPr>
        <w:ind w:left="0" w:firstLine="709"/>
        <w:jc w:val="both"/>
      </w:pPr>
      <w:r w:rsidRPr="00D92DEF">
        <w:t>Основаниями для начала дисциплинарного производства является информация о факте нарушения членом Союза, обязательных требований, полученная в ходе:</w:t>
      </w:r>
    </w:p>
    <w:p w:rsidR="00837872" w:rsidRPr="00D92DEF" w:rsidRDefault="00837872" w:rsidP="0088399F">
      <w:pPr>
        <w:pStyle w:val="a8"/>
        <w:numPr>
          <w:ilvl w:val="0"/>
          <w:numId w:val="30"/>
        </w:numPr>
        <w:ind w:left="0" w:firstLine="709"/>
        <w:jc w:val="both"/>
      </w:pPr>
      <w:r w:rsidRPr="00D92DEF">
        <w:t>проведения плановой или внеплановой проверки деятельности члена;</w:t>
      </w:r>
    </w:p>
    <w:p w:rsidR="00837872" w:rsidRPr="00D92DEF" w:rsidRDefault="00837872" w:rsidP="0088399F">
      <w:pPr>
        <w:pStyle w:val="a8"/>
        <w:numPr>
          <w:ilvl w:val="0"/>
          <w:numId w:val="30"/>
        </w:numPr>
        <w:ind w:left="0" w:firstLine="709"/>
        <w:jc w:val="both"/>
      </w:pPr>
      <w:r w:rsidRPr="00D92DEF">
        <w:t>рассмотрения жалобы (информации) на действия его члена;</w:t>
      </w:r>
    </w:p>
    <w:p w:rsidR="00837872" w:rsidRPr="00D92DEF" w:rsidRDefault="00837872" w:rsidP="0088399F">
      <w:pPr>
        <w:pStyle w:val="a8"/>
        <w:numPr>
          <w:ilvl w:val="0"/>
          <w:numId w:val="30"/>
        </w:numPr>
        <w:ind w:left="0" w:firstLine="709"/>
        <w:jc w:val="both"/>
      </w:pPr>
      <w:r w:rsidRPr="00D92DEF">
        <w:t>проведения государственного контроля (надзора) и уведомления СРО в установленном порядке;</w:t>
      </w:r>
    </w:p>
    <w:p w:rsidR="00837872" w:rsidRPr="00D92DEF" w:rsidRDefault="00837872" w:rsidP="0088399F">
      <w:pPr>
        <w:pStyle w:val="a8"/>
        <w:numPr>
          <w:ilvl w:val="0"/>
          <w:numId w:val="30"/>
        </w:numPr>
        <w:ind w:left="0" w:firstLine="709"/>
        <w:jc w:val="both"/>
      </w:pPr>
      <w:r w:rsidRPr="00D92DEF">
        <w:t>получение СРО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837872" w:rsidRPr="00D92DEF" w:rsidRDefault="00837872" w:rsidP="0088399F">
      <w:pPr>
        <w:pStyle w:val="a8"/>
        <w:numPr>
          <w:ilvl w:val="0"/>
          <w:numId w:val="29"/>
        </w:numPr>
        <w:ind w:left="0" w:firstLine="709"/>
        <w:jc w:val="both"/>
      </w:pPr>
      <w:r w:rsidRPr="00D92DEF">
        <w:t>Меры дисциплинарного воздействия применяются в отношении членов СРО в целях прекращения и предупреждения совершения дисциплинарных правонарушений.</w:t>
      </w:r>
    </w:p>
    <w:p w:rsidR="00837872" w:rsidRPr="00D92DEF" w:rsidRDefault="00837872" w:rsidP="0088399F">
      <w:pPr>
        <w:pStyle w:val="a8"/>
        <w:numPr>
          <w:ilvl w:val="0"/>
          <w:numId w:val="29"/>
        </w:numPr>
        <w:ind w:left="0" w:firstLine="709"/>
        <w:jc w:val="both"/>
      </w:pPr>
      <w:r w:rsidRPr="00D92DEF">
        <w:t>При применении мер дисциплинарного воздействия в каждом конкретном случае учитываются:</w:t>
      </w:r>
    </w:p>
    <w:p w:rsidR="00837872" w:rsidRPr="00D92DEF" w:rsidRDefault="00837872" w:rsidP="0088399F">
      <w:pPr>
        <w:pStyle w:val="a8"/>
        <w:numPr>
          <w:ilvl w:val="0"/>
          <w:numId w:val="31"/>
        </w:numPr>
        <w:ind w:left="0" w:firstLine="709"/>
        <w:jc w:val="both"/>
      </w:pPr>
      <w:r w:rsidRPr="00D92DEF">
        <w:t>характер допущенного членом СРО нарушения обязательных требований;</w:t>
      </w:r>
    </w:p>
    <w:p w:rsidR="00837872" w:rsidRPr="00D92DEF" w:rsidRDefault="00837872" w:rsidP="0088399F">
      <w:pPr>
        <w:pStyle w:val="a8"/>
        <w:numPr>
          <w:ilvl w:val="0"/>
          <w:numId w:val="31"/>
        </w:numPr>
        <w:ind w:left="0" w:firstLine="709"/>
        <w:jc w:val="both"/>
      </w:pPr>
      <w:r w:rsidRPr="00D92DEF">
        <w:t>обстоятельства, отягчающие ответственность;</w:t>
      </w:r>
    </w:p>
    <w:p w:rsidR="00837872" w:rsidRPr="00D92DEF" w:rsidRDefault="00837872" w:rsidP="0088399F">
      <w:pPr>
        <w:pStyle w:val="a8"/>
        <w:numPr>
          <w:ilvl w:val="0"/>
          <w:numId w:val="31"/>
        </w:numPr>
        <w:ind w:left="0" w:firstLine="709"/>
        <w:jc w:val="both"/>
      </w:pPr>
      <w:r w:rsidRPr="00D92DEF">
        <w:t>обстоятельства, смягчающие ответственность;</w:t>
      </w:r>
    </w:p>
    <w:p w:rsidR="00837872" w:rsidRPr="00D92DEF" w:rsidRDefault="00837872" w:rsidP="0088399F">
      <w:pPr>
        <w:pStyle w:val="a8"/>
        <w:numPr>
          <w:ilvl w:val="0"/>
          <w:numId w:val="31"/>
        </w:numPr>
        <w:ind w:left="0" w:firstLine="709"/>
        <w:jc w:val="both"/>
      </w:pPr>
      <w:r w:rsidRPr="00D92DEF">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837872" w:rsidRPr="00D92DEF" w:rsidRDefault="00837872" w:rsidP="0088399F">
      <w:pPr>
        <w:pStyle w:val="a8"/>
        <w:numPr>
          <w:ilvl w:val="0"/>
          <w:numId w:val="31"/>
        </w:numPr>
        <w:ind w:left="0" w:firstLine="709"/>
        <w:jc w:val="both"/>
      </w:pPr>
      <w:r w:rsidRPr="00D92DEF">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СРО аналогичного дисциплинарного нарушения).</w:t>
      </w:r>
    </w:p>
    <w:p w:rsidR="00837872" w:rsidRPr="00D92DEF" w:rsidRDefault="00837872" w:rsidP="0088399F">
      <w:pPr>
        <w:pStyle w:val="a8"/>
        <w:numPr>
          <w:ilvl w:val="0"/>
          <w:numId w:val="31"/>
        </w:numPr>
        <w:ind w:left="0" w:firstLine="709"/>
        <w:jc w:val="both"/>
      </w:pPr>
      <w:r w:rsidRPr="00D92DEF">
        <w:t>иные обстоятельства, которые Дисциплинарной комиссией признаны существенными для дела и могут быть приняты во внимание при вынесении решения или рекомендации.</w:t>
      </w:r>
    </w:p>
    <w:p w:rsidR="00837872" w:rsidRPr="00D92DEF" w:rsidRDefault="00837872" w:rsidP="0088399F">
      <w:pPr>
        <w:pStyle w:val="a8"/>
        <w:numPr>
          <w:ilvl w:val="0"/>
          <w:numId w:val="29"/>
        </w:numPr>
        <w:ind w:left="0" w:firstLine="709"/>
        <w:jc w:val="both"/>
      </w:pPr>
      <w:r w:rsidRPr="00D92DEF">
        <w:t xml:space="preserve">Обстоятельствами, смягчающими ответственность, могут быть </w:t>
      </w:r>
      <w:proofErr w:type="gramStart"/>
      <w:r w:rsidRPr="00D92DEF">
        <w:t>признаны</w:t>
      </w:r>
      <w:proofErr w:type="gramEnd"/>
      <w:r w:rsidRPr="00D92DEF">
        <w:t>:</w:t>
      </w:r>
    </w:p>
    <w:p w:rsidR="00837872" w:rsidRPr="00D92DEF" w:rsidRDefault="00837872" w:rsidP="0088399F">
      <w:pPr>
        <w:pStyle w:val="a8"/>
        <w:numPr>
          <w:ilvl w:val="0"/>
          <w:numId w:val="32"/>
        </w:numPr>
        <w:ind w:left="0" w:firstLine="709"/>
        <w:jc w:val="both"/>
      </w:pPr>
      <w:r w:rsidRPr="00D92DEF">
        <w:t>добровольное сообщение членом СРО о совершенном им нарушении обязательных требований;</w:t>
      </w:r>
    </w:p>
    <w:p w:rsidR="00837872" w:rsidRPr="00D92DEF" w:rsidRDefault="00837872" w:rsidP="0088399F">
      <w:pPr>
        <w:pStyle w:val="a8"/>
        <w:numPr>
          <w:ilvl w:val="0"/>
          <w:numId w:val="32"/>
        </w:numPr>
        <w:ind w:left="0" w:firstLine="709"/>
        <w:jc w:val="both"/>
      </w:pPr>
      <w:r w:rsidRPr="00D92DEF">
        <w:t>добровольное возмещение членом СРО причиненного ущерба или устранение причиненного вреда.</w:t>
      </w:r>
    </w:p>
    <w:p w:rsidR="00837872" w:rsidRPr="00D92DEF" w:rsidRDefault="00837872" w:rsidP="0088399F">
      <w:pPr>
        <w:pStyle w:val="a8"/>
        <w:numPr>
          <w:ilvl w:val="0"/>
          <w:numId w:val="32"/>
        </w:numPr>
        <w:ind w:left="0" w:firstLine="709"/>
        <w:jc w:val="both"/>
      </w:pPr>
      <w:r w:rsidRPr="00D92DEF">
        <w:t>иные обстоятельства, признанные Дисциплинарной комиссией, как смягчающие.</w:t>
      </w:r>
    </w:p>
    <w:p w:rsidR="00837872" w:rsidRPr="00D92DEF" w:rsidRDefault="00837872" w:rsidP="0088399F">
      <w:pPr>
        <w:pStyle w:val="a8"/>
        <w:numPr>
          <w:ilvl w:val="0"/>
          <w:numId w:val="33"/>
        </w:numPr>
        <w:ind w:left="0" w:firstLine="709"/>
        <w:jc w:val="both"/>
      </w:pPr>
      <w:r w:rsidRPr="00D92DEF">
        <w:t xml:space="preserve">Обстоятельствами, отягчающими ответственность, могут быть </w:t>
      </w:r>
      <w:proofErr w:type="gramStart"/>
      <w:r w:rsidRPr="00D92DEF">
        <w:t>признаны</w:t>
      </w:r>
      <w:proofErr w:type="gramEnd"/>
      <w:r w:rsidRPr="00D92DEF">
        <w:t>:</w:t>
      </w:r>
    </w:p>
    <w:p w:rsidR="00837872" w:rsidRPr="00D92DEF" w:rsidRDefault="00837872" w:rsidP="0088399F">
      <w:pPr>
        <w:pStyle w:val="a8"/>
        <w:numPr>
          <w:ilvl w:val="0"/>
          <w:numId w:val="34"/>
        </w:numPr>
        <w:ind w:left="0" w:firstLine="709"/>
        <w:jc w:val="both"/>
      </w:pPr>
      <w:r w:rsidRPr="00D92DEF">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СРО уже применялись меры дисциплинарного воздействия, предусмотренные настоящим Положением;</w:t>
      </w:r>
    </w:p>
    <w:p w:rsidR="00837872" w:rsidRPr="00D92DEF" w:rsidRDefault="00837872" w:rsidP="0088399F">
      <w:pPr>
        <w:pStyle w:val="a8"/>
        <w:numPr>
          <w:ilvl w:val="0"/>
          <w:numId w:val="34"/>
        </w:numPr>
        <w:ind w:left="0" w:firstLine="709"/>
        <w:jc w:val="both"/>
      </w:pPr>
      <w:r w:rsidRPr="00D92DEF">
        <w:t>нарушение обязательных требований причинило существенный вред СРО, иному члену СРО, другому юридическому или физическому лицу, а также Российской Федерации, субъекту Российской Федерации или муниципальному образованию.</w:t>
      </w:r>
    </w:p>
    <w:p w:rsidR="00837872" w:rsidRPr="00D92DEF" w:rsidRDefault="00837872" w:rsidP="0088399F">
      <w:pPr>
        <w:pStyle w:val="a8"/>
        <w:numPr>
          <w:ilvl w:val="0"/>
          <w:numId w:val="33"/>
        </w:numPr>
        <w:ind w:left="0" w:firstLine="709"/>
        <w:jc w:val="both"/>
      </w:pPr>
      <w:r w:rsidRPr="00D92DEF">
        <w:t>Орган СРО СС «Западуралстрой», рассматривающий дело о нарушении членом СРО обязательных требований, в зависимости от характера совершенного нарушения может не признать данное обстоятельство отягчающим.</w:t>
      </w:r>
    </w:p>
    <w:p w:rsidR="00837872" w:rsidRDefault="00837872" w:rsidP="0088399F">
      <w:pPr>
        <w:pStyle w:val="a8"/>
        <w:numPr>
          <w:ilvl w:val="0"/>
          <w:numId w:val="33"/>
        </w:numPr>
        <w:ind w:left="0" w:firstLine="709"/>
        <w:jc w:val="both"/>
      </w:pPr>
      <w:r w:rsidRPr="00D92DEF">
        <w:t>В случае обнаружения СРО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E32857" w:rsidRPr="00D92DEF" w:rsidRDefault="00E32857" w:rsidP="00E32857">
      <w:pPr>
        <w:pStyle w:val="a8"/>
        <w:ind w:left="709"/>
        <w:jc w:val="both"/>
      </w:pPr>
    </w:p>
    <w:p w:rsidR="00837872" w:rsidRDefault="00837872" w:rsidP="00E32857">
      <w:pPr>
        <w:pStyle w:val="1"/>
        <w:spacing w:before="0"/>
        <w:jc w:val="center"/>
        <w:rPr>
          <w:rFonts w:ascii="Times New Roman" w:hAnsi="Times New Roman" w:cs="Times New Roman"/>
          <w:color w:val="auto"/>
          <w:sz w:val="24"/>
        </w:rPr>
      </w:pPr>
      <w:bookmarkStart w:id="13" w:name="_Toc527882072"/>
      <w:bookmarkStart w:id="14" w:name="_Toc32913978"/>
      <w:r w:rsidRPr="002B7564">
        <w:rPr>
          <w:rFonts w:ascii="Times New Roman" w:hAnsi="Times New Roman" w:cs="Times New Roman"/>
          <w:color w:val="auto"/>
          <w:sz w:val="24"/>
        </w:rPr>
        <w:t xml:space="preserve">7 </w:t>
      </w:r>
      <w:r w:rsidR="00273535">
        <w:rPr>
          <w:rFonts w:ascii="Times New Roman" w:hAnsi="Times New Roman" w:cs="Times New Roman"/>
          <w:color w:val="auto"/>
          <w:sz w:val="24"/>
        </w:rPr>
        <w:t xml:space="preserve"> </w:t>
      </w:r>
      <w:r w:rsidRPr="002B7564">
        <w:rPr>
          <w:rFonts w:ascii="Times New Roman" w:hAnsi="Times New Roman" w:cs="Times New Roman"/>
          <w:color w:val="auto"/>
          <w:sz w:val="24"/>
        </w:rPr>
        <w:t>ПРАВА ИНДИВИДУАЛЬНОГО ПРЕДПРИНИМАТЕЛЯ ИЛИ ЮРИДИЧЕСКОГО ЛИЦА ПРИ РАССМОТРЕНИИ ДЕЛ О НАРУШЕНИЯХ ИМИ ОБЯЗАТЕЛЬНЫХ ТРЕБОВАНИЙ</w:t>
      </w:r>
      <w:bookmarkEnd w:id="13"/>
      <w:bookmarkEnd w:id="14"/>
    </w:p>
    <w:p w:rsidR="00273535" w:rsidRPr="00273535" w:rsidRDefault="00273535" w:rsidP="00273535"/>
    <w:p w:rsidR="00837872" w:rsidRPr="00D92DEF" w:rsidRDefault="00837872" w:rsidP="0088399F">
      <w:pPr>
        <w:pStyle w:val="a8"/>
        <w:numPr>
          <w:ilvl w:val="0"/>
          <w:numId w:val="35"/>
        </w:numPr>
        <w:ind w:left="0" w:firstLine="709"/>
        <w:jc w:val="both"/>
      </w:pPr>
      <w:r w:rsidRPr="00D92DEF">
        <w:t>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w:t>
      </w:r>
    </w:p>
    <w:p w:rsidR="00837872" w:rsidRPr="00D92DEF" w:rsidRDefault="00837872" w:rsidP="0088399F">
      <w:pPr>
        <w:pStyle w:val="a8"/>
        <w:numPr>
          <w:ilvl w:val="0"/>
          <w:numId w:val="36"/>
        </w:numPr>
        <w:ind w:left="0" w:firstLine="709"/>
        <w:jc w:val="both"/>
      </w:pPr>
      <w:r w:rsidRPr="00D92DEF">
        <w:t>знакомиться с материалами дела, делать выписки из них, снимать копии;</w:t>
      </w:r>
    </w:p>
    <w:p w:rsidR="00837872" w:rsidRPr="00D92DEF" w:rsidRDefault="00837872" w:rsidP="0088399F">
      <w:pPr>
        <w:pStyle w:val="a8"/>
        <w:numPr>
          <w:ilvl w:val="0"/>
          <w:numId w:val="36"/>
        </w:numPr>
        <w:ind w:left="0" w:firstLine="709"/>
        <w:jc w:val="both"/>
      </w:pPr>
      <w:r w:rsidRPr="00D92DEF">
        <w:t>представлять доказательства и знакомиться с доказательствами, полученными в ходе мероприятий по контролю;</w:t>
      </w:r>
    </w:p>
    <w:p w:rsidR="00837872" w:rsidRPr="00D92DEF" w:rsidRDefault="00837872" w:rsidP="0088399F">
      <w:pPr>
        <w:pStyle w:val="a8"/>
        <w:numPr>
          <w:ilvl w:val="0"/>
          <w:numId w:val="36"/>
        </w:numPr>
        <w:ind w:left="0" w:firstLine="709"/>
        <w:jc w:val="both"/>
      </w:pPr>
      <w:r w:rsidRPr="00D92DEF">
        <w:t>участвовать в исследовании доказательств;</w:t>
      </w:r>
    </w:p>
    <w:p w:rsidR="00837872" w:rsidRPr="00D92DEF" w:rsidRDefault="00837872" w:rsidP="0088399F">
      <w:pPr>
        <w:pStyle w:val="a8"/>
        <w:numPr>
          <w:ilvl w:val="0"/>
          <w:numId w:val="36"/>
        </w:numPr>
        <w:ind w:left="0" w:firstLine="709"/>
        <w:jc w:val="both"/>
      </w:pPr>
      <w:r w:rsidRPr="00D92DEF">
        <w:t>делать заявления, давать объяснения органу Союза, по существу рассматриваемых обстоятельств, приводить свои доводы по всем возникающим в ходе рассмотрения дела вопросам;</w:t>
      </w:r>
    </w:p>
    <w:p w:rsidR="00837872" w:rsidRPr="00D92DEF" w:rsidRDefault="00837872" w:rsidP="0088399F">
      <w:pPr>
        <w:pStyle w:val="a8"/>
        <w:numPr>
          <w:ilvl w:val="0"/>
          <w:numId w:val="36"/>
        </w:numPr>
        <w:ind w:left="0" w:firstLine="709"/>
        <w:jc w:val="both"/>
      </w:pPr>
      <w:r w:rsidRPr="00D92DEF">
        <w:t>с разрешения руководителя органа Союза,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Союза;</w:t>
      </w:r>
    </w:p>
    <w:p w:rsidR="00837872" w:rsidRPr="00D92DEF" w:rsidRDefault="00837872" w:rsidP="0088399F">
      <w:pPr>
        <w:pStyle w:val="a8"/>
        <w:numPr>
          <w:ilvl w:val="0"/>
          <w:numId w:val="36"/>
        </w:numPr>
        <w:ind w:left="0" w:firstLine="709"/>
        <w:jc w:val="both"/>
      </w:pPr>
      <w:r w:rsidRPr="00D92DEF">
        <w:t>заявлять ходатайства о назначении экспертизы, вызове свидетелей;</w:t>
      </w:r>
    </w:p>
    <w:p w:rsidR="00837872" w:rsidRDefault="00837872" w:rsidP="0088399F">
      <w:pPr>
        <w:pStyle w:val="a8"/>
        <w:numPr>
          <w:ilvl w:val="0"/>
          <w:numId w:val="36"/>
        </w:numPr>
        <w:ind w:left="0" w:firstLine="709"/>
        <w:jc w:val="both"/>
      </w:pPr>
      <w:r w:rsidRPr="00D92DEF">
        <w:t>обжаловать решения специализированного органа СРО СС «Западуралстрой</w:t>
      </w:r>
      <w:r>
        <w:t>;</w:t>
      </w:r>
    </w:p>
    <w:p w:rsidR="00837872" w:rsidRDefault="00837872" w:rsidP="0088399F">
      <w:pPr>
        <w:pStyle w:val="a8"/>
        <w:numPr>
          <w:ilvl w:val="0"/>
          <w:numId w:val="36"/>
        </w:numPr>
        <w:ind w:left="0" w:firstLine="709"/>
        <w:jc w:val="both"/>
      </w:pPr>
      <w:r w:rsidRPr="00D92DEF">
        <w:t>пользоваться иными правами, предоставленными им действующим законодательством, Уставом Союза и настоящим Положением.</w:t>
      </w:r>
    </w:p>
    <w:p w:rsidR="00E32857" w:rsidRPr="00D92DEF" w:rsidRDefault="00E32857" w:rsidP="00E32857">
      <w:pPr>
        <w:pStyle w:val="a8"/>
        <w:ind w:left="709"/>
        <w:jc w:val="both"/>
      </w:pPr>
    </w:p>
    <w:p w:rsidR="00837872" w:rsidRDefault="00837872" w:rsidP="00E32857">
      <w:pPr>
        <w:pStyle w:val="1"/>
        <w:spacing w:before="0"/>
        <w:jc w:val="center"/>
        <w:rPr>
          <w:rFonts w:ascii="Times New Roman" w:hAnsi="Times New Roman" w:cs="Times New Roman"/>
          <w:color w:val="auto"/>
          <w:sz w:val="24"/>
        </w:rPr>
      </w:pPr>
      <w:bookmarkStart w:id="15" w:name="_Toc527882073"/>
      <w:bookmarkStart w:id="16" w:name="_Toc32913979"/>
      <w:r w:rsidRPr="002B7564">
        <w:rPr>
          <w:rFonts w:ascii="Times New Roman" w:hAnsi="Times New Roman" w:cs="Times New Roman"/>
          <w:color w:val="auto"/>
          <w:sz w:val="24"/>
        </w:rPr>
        <w:t>8 ОБЖАЛОВАНИЕ РЕШЕНИЙ О ПРИМЕНЕНИИ МЕР ДИСЦИПЛИНАРНОГО ВОЗДЕЙСТВИЯ</w:t>
      </w:r>
      <w:bookmarkEnd w:id="15"/>
      <w:bookmarkEnd w:id="16"/>
    </w:p>
    <w:p w:rsidR="00E32857" w:rsidRPr="00E32857" w:rsidRDefault="00E32857" w:rsidP="00E32857"/>
    <w:p w:rsidR="00837872" w:rsidRPr="00D92DEF" w:rsidRDefault="00837872" w:rsidP="0088399F">
      <w:pPr>
        <w:pStyle w:val="a8"/>
        <w:numPr>
          <w:ilvl w:val="0"/>
          <w:numId w:val="37"/>
        </w:numPr>
        <w:ind w:left="0" w:firstLine="709"/>
        <w:jc w:val="both"/>
      </w:pPr>
      <w:r w:rsidRPr="00D92DEF">
        <w:t xml:space="preserve">Решение Дисциплинарной комиссии СРО СС «Западуралстрой»,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Президиум СРО СС «Западуралстрой», в течение пяти рабочих дней со дня </w:t>
      </w:r>
      <w:r>
        <w:t>получения копии данного решения</w:t>
      </w:r>
      <w:r w:rsidRPr="00D92DEF">
        <w:t>.</w:t>
      </w:r>
    </w:p>
    <w:p w:rsidR="00837872" w:rsidRPr="00D92DEF" w:rsidRDefault="00837872" w:rsidP="0088399F">
      <w:pPr>
        <w:pStyle w:val="a8"/>
        <w:numPr>
          <w:ilvl w:val="0"/>
          <w:numId w:val="37"/>
        </w:numPr>
        <w:ind w:left="0" w:firstLine="709"/>
        <w:jc w:val="both"/>
      </w:pPr>
      <w:r w:rsidRPr="00D92DEF">
        <w:t>Президиум СРО СС «Западуралстрой», обязан рассмотреть жалобу на решение Дисциплинарной комиссии СРО в срок не позднее, чем 10 (десять) рабочих дней со дня ее поступления в Президиум СРО.</w:t>
      </w:r>
    </w:p>
    <w:p w:rsidR="00837872" w:rsidRPr="00D92DEF" w:rsidRDefault="00837872" w:rsidP="0088399F">
      <w:pPr>
        <w:pStyle w:val="a8"/>
        <w:numPr>
          <w:ilvl w:val="0"/>
          <w:numId w:val="37"/>
        </w:numPr>
        <w:ind w:left="0" w:firstLine="709"/>
        <w:jc w:val="both"/>
      </w:pPr>
      <w:r w:rsidRPr="00D92DEF">
        <w:t>Президиум Союза, при рассмотрении жалобы на решение Дисциплинарной комиссии СРО проверяет обоснованность принятого решения и его соответствие законодательству Российской Федерации и внутренним документам Союза.</w:t>
      </w:r>
    </w:p>
    <w:p w:rsidR="00837872" w:rsidRPr="00D92DEF" w:rsidRDefault="00837872" w:rsidP="0088399F">
      <w:pPr>
        <w:pStyle w:val="a8"/>
        <w:numPr>
          <w:ilvl w:val="0"/>
          <w:numId w:val="37"/>
        </w:numPr>
        <w:ind w:left="0" w:firstLine="709"/>
        <w:jc w:val="both"/>
      </w:pPr>
      <w:r w:rsidRPr="00D92DEF">
        <w:t>Решение Общего собрания членов Союза и Президиума Союза,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 в порядке и сроки, установленные законодательством Российской Федерации.</w:t>
      </w:r>
    </w:p>
    <w:p w:rsidR="00837872" w:rsidRPr="0088399F" w:rsidRDefault="00837872" w:rsidP="0088399F">
      <w:pPr>
        <w:pStyle w:val="1"/>
        <w:spacing w:line="360" w:lineRule="auto"/>
        <w:jc w:val="center"/>
        <w:rPr>
          <w:rFonts w:ascii="Times New Roman" w:hAnsi="Times New Roman" w:cs="Times New Roman"/>
          <w:color w:val="auto"/>
          <w:sz w:val="24"/>
          <w:szCs w:val="24"/>
        </w:rPr>
      </w:pPr>
      <w:bookmarkStart w:id="17" w:name="_Toc527882074"/>
      <w:bookmarkStart w:id="18" w:name="_Toc32913980"/>
      <w:r w:rsidRPr="0088399F">
        <w:rPr>
          <w:rFonts w:ascii="Times New Roman" w:hAnsi="Times New Roman" w:cs="Times New Roman"/>
          <w:color w:val="auto"/>
          <w:sz w:val="24"/>
          <w:szCs w:val="24"/>
        </w:rPr>
        <w:t xml:space="preserve">9 </w:t>
      </w:r>
      <w:r w:rsidR="00273535">
        <w:rPr>
          <w:rFonts w:ascii="Times New Roman" w:hAnsi="Times New Roman" w:cs="Times New Roman"/>
          <w:color w:val="auto"/>
          <w:sz w:val="24"/>
          <w:szCs w:val="24"/>
        </w:rPr>
        <w:t xml:space="preserve"> </w:t>
      </w:r>
      <w:r w:rsidRPr="0088399F">
        <w:rPr>
          <w:rFonts w:ascii="Times New Roman" w:hAnsi="Times New Roman" w:cs="Times New Roman"/>
          <w:color w:val="auto"/>
          <w:sz w:val="24"/>
          <w:szCs w:val="24"/>
        </w:rPr>
        <w:t>ЗАКЛЮЧИТЕЛЬНЫЕ ПОЛОЖЕНИЯ</w:t>
      </w:r>
      <w:bookmarkEnd w:id="17"/>
      <w:bookmarkEnd w:id="18"/>
    </w:p>
    <w:p w:rsidR="00837872" w:rsidRPr="0046605A" w:rsidRDefault="00837872" w:rsidP="0088399F">
      <w:pPr>
        <w:pStyle w:val="a8"/>
        <w:numPr>
          <w:ilvl w:val="0"/>
          <w:numId w:val="38"/>
        </w:numPr>
        <w:tabs>
          <w:tab w:val="left" w:pos="1440"/>
        </w:tabs>
        <w:ind w:left="0" w:firstLine="709"/>
        <w:jc w:val="both"/>
      </w:pPr>
      <w:bookmarkStart w:id="19" w:name="_Toc245140735"/>
      <w:bookmarkStart w:id="20" w:name="_Toc245140829"/>
      <w:bookmarkStart w:id="21" w:name="_Toc245140736"/>
      <w:bookmarkStart w:id="22" w:name="_Toc245140830"/>
      <w:bookmarkStart w:id="23" w:name="_Toc245140737"/>
      <w:bookmarkStart w:id="24" w:name="_Toc245140831"/>
      <w:bookmarkStart w:id="25" w:name="_Toc245140738"/>
      <w:bookmarkStart w:id="26" w:name="_Toc245140832"/>
      <w:bookmarkStart w:id="27" w:name="_Toc245140739"/>
      <w:bookmarkStart w:id="28" w:name="_Toc245140833"/>
      <w:bookmarkStart w:id="29" w:name="_Toc245140740"/>
      <w:bookmarkStart w:id="30" w:name="_Toc245140834"/>
      <w:bookmarkStart w:id="31" w:name="_Toc245140741"/>
      <w:bookmarkStart w:id="32" w:name="_Toc245140835"/>
      <w:bookmarkStart w:id="33" w:name="_Toc245140742"/>
      <w:bookmarkStart w:id="34" w:name="_Toc245140836"/>
      <w:bookmarkStart w:id="35" w:name="_Toc245140743"/>
      <w:bookmarkStart w:id="36" w:name="_Toc245140837"/>
      <w:bookmarkStart w:id="37" w:name="_Toc245140744"/>
      <w:bookmarkStart w:id="38" w:name="_Toc245140838"/>
      <w:bookmarkStart w:id="39" w:name="_Toc245140745"/>
      <w:bookmarkStart w:id="40" w:name="_Toc245140839"/>
      <w:bookmarkStart w:id="41" w:name="_Toc245140746"/>
      <w:bookmarkStart w:id="42" w:name="_Toc245140840"/>
      <w:bookmarkStart w:id="43" w:name="_Toc245140747"/>
      <w:bookmarkStart w:id="44" w:name="_Toc245140841"/>
      <w:bookmarkStart w:id="45" w:name="_Toc245140748"/>
      <w:bookmarkStart w:id="46" w:name="_Toc245140842"/>
      <w:bookmarkStart w:id="47" w:name="_Toc245140749"/>
      <w:bookmarkStart w:id="48" w:name="_Toc245140843"/>
      <w:bookmarkStart w:id="49" w:name="_Toc245140750"/>
      <w:bookmarkStart w:id="50" w:name="_Toc245140844"/>
      <w:bookmarkStart w:id="51" w:name="_Toc245140751"/>
      <w:bookmarkStart w:id="52" w:name="_Toc245140845"/>
      <w:bookmarkStart w:id="53" w:name="_Toc245140752"/>
      <w:bookmarkStart w:id="54" w:name="_Toc245140846"/>
      <w:bookmarkStart w:id="55" w:name="_Toc245140753"/>
      <w:bookmarkStart w:id="56" w:name="_Toc245140847"/>
      <w:bookmarkStart w:id="57" w:name="_Toc245140754"/>
      <w:bookmarkStart w:id="58" w:name="_Toc245140848"/>
      <w:bookmarkStart w:id="59" w:name="_Toc245140755"/>
      <w:bookmarkStart w:id="60" w:name="_Toc245140849"/>
      <w:bookmarkStart w:id="61" w:name="_Toc245140756"/>
      <w:bookmarkStart w:id="62" w:name="_Toc245140850"/>
      <w:bookmarkStart w:id="63" w:name="_Toc245140757"/>
      <w:bookmarkStart w:id="64" w:name="_Toc245140851"/>
      <w:bookmarkStart w:id="65" w:name="_Toc245140758"/>
      <w:bookmarkStart w:id="66" w:name="_Toc245140852"/>
      <w:bookmarkStart w:id="67" w:name="_Toc245140759"/>
      <w:bookmarkStart w:id="68" w:name="_Toc245140853"/>
      <w:bookmarkStart w:id="69" w:name="_Toc245140760"/>
      <w:bookmarkStart w:id="70" w:name="_Toc245140854"/>
      <w:bookmarkStart w:id="71" w:name="_Toc245140761"/>
      <w:bookmarkStart w:id="72" w:name="_Toc245140855"/>
      <w:bookmarkStart w:id="73" w:name="_Toc245140762"/>
      <w:bookmarkStart w:id="74" w:name="_Toc245140856"/>
      <w:bookmarkStart w:id="75" w:name="_Toc245140763"/>
      <w:bookmarkStart w:id="76" w:name="_Toc245140857"/>
      <w:bookmarkStart w:id="77" w:name="_Toc245140764"/>
      <w:bookmarkStart w:id="78" w:name="_Toc245140858"/>
      <w:bookmarkStart w:id="79" w:name="_Toc245140765"/>
      <w:bookmarkStart w:id="80" w:name="_Toc245140859"/>
      <w:bookmarkStart w:id="81" w:name="_Toc245140766"/>
      <w:bookmarkStart w:id="82" w:name="_Toc245140860"/>
      <w:bookmarkStart w:id="83" w:name="_Toc245140767"/>
      <w:bookmarkStart w:id="84" w:name="_Toc245140861"/>
      <w:bookmarkStart w:id="85" w:name="_Toc245140768"/>
      <w:bookmarkStart w:id="86" w:name="_Toc245140862"/>
      <w:bookmarkStart w:id="87" w:name="_Toc245140769"/>
      <w:bookmarkStart w:id="88" w:name="_Toc245140863"/>
      <w:bookmarkStart w:id="89" w:name="_Toc245140770"/>
      <w:bookmarkStart w:id="90" w:name="_Toc245140864"/>
      <w:bookmarkStart w:id="91" w:name="_Toc245140771"/>
      <w:bookmarkStart w:id="92" w:name="_Toc245140865"/>
      <w:bookmarkStart w:id="93" w:name="_Toc245140772"/>
      <w:bookmarkStart w:id="94" w:name="_Toc245140866"/>
      <w:bookmarkStart w:id="95" w:name="_Toc245140773"/>
      <w:bookmarkStart w:id="96" w:name="_Toc245140867"/>
      <w:bookmarkStart w:id="97" w:name="_Toc245140774"/>
      <w:bookmarkStart w:id="98" w:name="_Toc245140868"/>
      <w:bookmarkStart w:id="99" w:name="_Toc245140775"/>
      <w:bookmarkStart w:id="100" w:name="_Toc245140869"/>
      <w:bookmarkStart w:id="101" w:name="_Toc245140776"/>
      <w:bookmarkStart w:id="102" w:name="_Toc245140870"/>
      <w:bookmarkStart w:id="103" w:name="_Toc245140777"/>
      <w:bookmarkStart w:id="104" w:name="_Toc245140871"/>
      <w:bookmarkStart w:id="105" w:name="_Toc245140778"/>
      <w:bookmarkStart w:id="106" w:name="_Toc245140872"/>
      <w:bookmarkStart w:id="107" w:name="_Toc245140779"/>
      <w:bookmarkStart w:id="108" w:name="_Toc245140873"/>
      <w:bookmarkStart w:id="109" w:name="_Toc245140780"/>
      <w:bookmarkStart w:id="110" w:name="_Toc245140874"/>
      <w:bookmarkStart w:id="111" w:name="_Toc245140781"/>
      <w:bookmarkStart w:id="112" w:name="_Toc245140875"/>
      <w:bookmarkStart w:id="113" w:name="_Toc245140782"/>
      <w:bookmarkStart w:id="114" w:name="_Toc245140876"/>
      <w:bookmarkStart w:id="115" w:name="_Toc245140783"/>
      <w:bookmarkStart w:id="116" w:name="_Toc245140877"/>
      <w:bookmarkStart w:id="117" w:name="_Toc245140784"/>
      <w:bookmarkStart w:id="118" w:name="_Toc245140878"/>
      <w:bookmarkStart w:id="119" w:name="_Toc245140785"/>
      <w:bookmarkStart w:id="120" w:name="_Toc245140879"/>
      <w:bookmarkStart w:id="121" w:name="_Toc245140786"/>
      <w:bookmarkStart w:id="122" w:name="_Toc24514088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46605A">
        <w:t>Положение в настоящей редакции вступает в силу через 10 (Десять) дней со дня его утверждения Общим собранием членов СРО СС «Западуралстрой».</w:t>
      </w:r>
    </w:p>
    <w:p w:rsidR="001F3B60" w:rsidRDefault="001F3B60"/>
    <w:sectPr w:rsidR="001F3B60" w:rsidSect="0046156B">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1C" w:rsidRDefault="00992D1C" w:rsidP="00837872">
      <w:r>
        <w:separator/>
      </w:r>
    </w:p>
  </w:endnote>
  <w:endnote w:type="continuationSeparator" w:id="0">
    <w:p w:rsidR="00992D1C" w:rsidRDefault="00992D1C" w:rsidP="00837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2967"/>
      <w:docPartObj>
        <w:docPartGallery w:val="Page Numbers (Bottom of Page)"/>
        <w:docPartUnique/>
      </w:docPartObj>
    </w:sdtPr>
    <w:sdtContent>
      <w:p w:rsidR="00992D1C" w:rsidRDefault="00290E64">
        <w:pPr>
          <w:pStyle w:val="a5"/>
          <w:jc w:val="center"/>
        </w:pPr>
        <w:fldSimple w:instr=" PAGE   \* MERGEFORMAT ">
          <w:r w:rsidR="00B122D3">
            <w:rPr>
              <w:noProof/>
            </w:rPr>
            <w:t>9</w:t>
          </w:r>
        </w:fldSimple>
      </w:p>
    </w:sdtContent>
  </w:sdt>
  <w:p w:rsidR="00992D1C" w:rsidRDefault="00992D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1C" w:rsidRDefault="00992D1C" w:rsidP="00837872">
      <w:r>
        <w:separator/>
      </w:r>
    </w:p>
  </w:footnote>
  <w:footnote w:type="continuationSeparator" w:id="0">
    <w:p w:rsidR="00992D1C" w:rsidRDefault="00992D1C" w:rsidP="00837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93A"/>
    <w:multiLevelType w:val="hybridMultilevel"/>
    <w:tmpl w:val="B6AA1FAE"/>
    <w:lvl w:ilvl="0" w:tplc="26D087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C1603"/>
    <w:multiLevelType w:val="hybridMultilevel"/>
    <w:tmpl w:val="F498370A"/>
    <w:lvl w:ilvl="0" w:tplc="B6F0B338">
      <w:start w:val="4"/>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725C5"/>
    <w:multiLevelType w:val="hybridMultilevel"/>
    <w:tmpl w:val="5A1C81B6"/>
    <w:lvl w:ilvl="0" w:tplc="8E503F56">
      <w:start w:val="3"/>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41849"/>
    <w:multiLevelType w:val="hybridMultilevel"/>
    <w:tmpl w:val="1DCC6CE8"/>
    <w:lvl w:ilvl="0" w:tplc="DAA4522E">
      <w:start w:val="1"/>
      <w:numFmt w:val="decimal"/>
      <w:suff w:val="nothing"/>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261A94"/>
    <w:multiLevelType w:val="hybridMultilevel"/>
    <w:tmpl w:val="0FA48144"/>
    <w:lvl w:ilvl="0" w:tplc="6A965CA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426BDF"/>
    <w:multiLevelType w:val="hybridMultilevel"/>
    <w:tmpl w:val="F8347CCC"/>
    <w:lvl w:ilvl="0" w:tplc="288A97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76AAC"/>
    <w:multiLevelType w:val="hybridMultilevel"/>
    <w:tmpl w:val="54E42834"/>
    <w:lvl w:ilvl="0" w:tplc="7F44FA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A91844"/>
    <w:multiLevelType w:val="hybridMultilevel"/>
    <w:tmpl w:val="BDB65E88"/>
    <w:lvl w:ilvl="0" w:tplc="2A184104">
      <w:start w:val="2"/>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4450B"/>
    <w:multiLevelType w:val="hybridMultilevel"/>
    <w:tmpl w:val="2C8684C4"/>
    <w:lvl w:ilvl="0" w:tplc="6BB6B952">
      <w:start w:val="5"/>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07873"/>
    <w:multiLevelType w:val="hybridMultilevel"/>
    <w:tmpl w:val="EB14F058"/>
    <w:lvl w:ilvl="0" w:tplc="6C7E9064">
      <w:start w:val="2"/>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316D80"/>
    <w:multiLevelType w:val="hybridMultilevel"/>
    <w:tmpl w:val="B4AA591A"/>
    <w:lvl w:ilvl="0" w:tplc="2C16A126">
      <w:start w:val="1"/>
      <w:numFmt w:val="decimal"/>
      <w:suff w:val="space"/>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0B6DF0"/>
    <w:multiLevelType w:val="hybridMultilevel"/>
    <w:tmpl w:val="C76C08DE"/>
    <w:lvl w:ilvl="0" w:tplc="ACB8A9C8">
      <w:start w:val="1"/>
      <w:numFmt w:val="decimal"/>
      <w:suff w:val="space"/>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A04CA"/>
    <w:multiLevelType w:val="hybridMultilevel"/>
    <w:tmpl w:val="978C690E"/>
    <w:lvl w:ilvl="0" w:tplc="C3062EA4">
      <w:start w:val="1"/>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815DD7"/>
    <w:multiLevelType w:val="hybridMultilevel"/>
    <w:tmpl w:val="F5509BBC"/>
    <w:lvl w:ilvl="0" w:tplc="EF3C4FF2">
      <w:start w:val="1"/>
      <w:numFmt w:val="decimal"/>
      <w:suff w:val="space"/>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D2C4C"/>
    <w:multiLevelType w:val="hybridMultilevel"/>
    <w:tmpl w:val="D2882F74"/>
    <w:lvl w:ilvl="0" w:tplc="92A08C74">
      <w:start w:val="2"/>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186547"/>
    <w:multiLevelType w:val="hybridMultilevel"/>
    <w:tmpl w:val="FBC2DCAA"/>
    <w:lvl w:ilvl="0" w:tplc="CC906D9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550F2"/>
    <w:multiLevelType w:val="hybridMultilevel"/>
    <w:tmpl w:val="ACD29018"/>
    <w:lvl w:ilvl="0" w:tplc="A9FE25B4">
      <w:start w:val="1"/>
      <w:numFmt w:val="decimal"/>
      <w:suff w:val="space"/>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2C6397"/>
    <w:multiLevelType w:val="hybridMultilevel"/>
    <w:tmpl w:val="4CD27578"/>
    <w:lvl w:ilvl="0" w:tplc="3E4C6DF8">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BA32E3"/>
    <w:multiLevelType w:val="hybridMultilevel"/>
    <w:tmpl w:val="D180C4B6"/>
    <w:lvl w:ilvl="0" w:tplc="5106B8CA">
      <w:start w:val="6"/>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981E95"/>
    <w:multiLevelType w:val="hybridMultilevel"/>
    <w:tmpl w:val="7360CCB2"/>
    <w:lvl w:ilvl="0" w:tplc="6DA0EC64">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517B6"/>
    <w:multiLevelType w:val="hybridMultilevel"/>
    <w:tmpl w:val="8B50F43A"/>
    <w:lvl w:ilvl="0" w:tplc="1BC4B8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DC4B1F"/>
    <w:multiLevelType w:val="hybridMultilevel"/>
    <w:tmpl w:val="671CF5D2"/>
    <w:lvl w:ilvl="0" w:tplc="2F6247F2">
      <w:start w:val="5"/>
      <w:numFmt w:val="decimal"/>
      <w:suff w:val="space"/>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81B81"/>
    <w:multiLevelType w:val="hybridMultilevel"/>
    <w:tmpl w:val="CB24C1C8"/>
    <w:lvl w:ilvl="0" w:tplc="89DAF19C">
      <w:start w:val="1"/>
      <w:numFmt w:val="decimal"/>
      <w:suff w:val="space"/>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F6865"/>
    <w:multiLevelType w:val="hybridMultilevel"/>
    <w:tmpl w:val="1BF4BCD6"/>
    <w:lvl w:ilvl="0" w:tplc="548AB6E6">
      <w:start w:val="1"/>
      <w:numFmt w:val="decimal"/>
      <w:suff w:val="space"/>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07305"/>
    <w:multiLevelType w:val="hybridMultilevel"/>
    <w:tmpl w:val="19A42176"/>
    <w:lvl w:ilvl="0" w:tplc="040699C8">
      <w:start w:val="1"/>
      <w:numFmt w:val="decimal"/>
      <w:suff w:val="space"/>
      <w:lvlText w:val="5.%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D4286D"/>
    <w:multiLevelType w:val="hybridMultilevel"/>
    <w:tmpl w:val="BBD42A0A"/>
    <w:lvl w:ilvl="0" w:tplc="B3A07EE6">
      <w:start w:val="1"/>
      <w:numFmt w:val="decimal"/>
      <w:suff w:val="space"/>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310781"/>
    <w:multiLevelType w:val="hybridMultilevel"/>
    <w:tmpl w:val="6494FED8"/>
    <w:lvl w:ilvl="0" w:tplc="C1A0BEA6">
      <w:start w:val="1"/>
      <w:numFmt w:val="decimal"/>
      <w:suff w:val="space"/>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70340B"/>
    <w:multiLevelType w:val="hybridMultilevel"/>
    <w:tmpl w:val="828003C0"/>
    <w:lvl w:ilvl="0" w:tplc="1DB295C8">
      <w:start w:val="7"/>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86731"/>
    <w:multiLevelType w:val="hybridMultilevel"/>
    <w:tmpl w:val="2A08F666"/>
    <w:lvl w:ilvl="0" w:tplc="E6AE458A">
      <w:start w:val="6"/>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0098F"/>
    <w:multiLevelType w:val="hybridMultilevel"/>
    <w:tmpl w:val="BEA2F954"/>
    <w:lvl w:ilvl="0" w:tplc="D01073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9E1C06"/>
    <w:multiLevelType w:val="hybridMultilevel"/>
    <w:tmpl w:val="2E8E7262"/>
    <w:lvl w:ilvl="0" w:tplc="9640BF58">
      <w:start w:val="1"/>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B81805"/>
    <w:multiLevelType w:val="hybridMultilevel"/>
    <w:tmpl w:val="4672EFE6"/>
    <w:lvl w:ilvl="0" w:tplc="F5E88184">
      <w:start w:val="1"/>
      <w:numFmt w:val="decimal"/>
      <w:suff w:val="space"/>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B92230"/>
    <w:multiLevelType w:val="hybridMultilevel"/>
    <w:tmpl w:val="65085C2C"/>
    <w:lvl w:ilvl="0" w:tplc="DD5486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DA40CB"/>
    <w:multiLevelType w:val="hybridMultilevel"/>
    <w:tmpl w:val="B6F8C192"/>
    <w:lvl w:ilvl="0" w:tplc="A226FB92">
      <w:start w:val="14"/>
      <w:numFmt w:val="decimal"/>
      <w:suff w:val="space"/>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ED7564"/>
    <w:multiLevelType w:val="hybridMultilevel"/>
    <w:tmpl w:val="A0207818"/>
    <w:lvl w:ilvl="0" w:tplc="43A69500">
      <w:start w:val="1"/>
      <w:numFmt w:val="decimal"/>
      <w:suff w:val="space"/>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9684C6D"/>
    <w:multiLevelType w:val="hybridMultilevel"/>
    <w:tmpl w:val="EC2CFE76"/>
    <w:lvl w:ilvl="0" w:tplc="9BE2B6F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74A42"/>
    <w:multiLevelType w:val="hybridMultilevel"/>
    <w:tmpl w:val="71E27924"/>
    <w:lvl w:ilvl="0" w:tplc="4B80D5F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C97879"/>
    <w:multiLevelType w:val="hybridMultilevel"/>
    <w:tmpl w:val="2EB8B4C6"/>
    <w:lvl w:ilvl="0" w:tplc="28C6B73C">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5"/>
  </w:num>
  <w:num w:numId="3">
    <w:abstractNumId w:val="28"/>
  </w:num>
  <w:num w:numId="4">
    <w:abstractNumId w:val="17"/>
  </w:num>
  <w:num w:numId="5">
    <w:abstractNumId w:val="32"/>
  </w:num>
  <w:num w:numId="6">
    <w:abstractNumId w:val="19"/>
  </w:num>
  <w:num w:numId="7">
    <w:abstractNumId w:val="13"/>
  </w:num>
  <w:num w:numId="8">
    <w:abstractNumId w:val="9"/>
  </w:num>
  <w:num w:numId="9">
    <w:abstractNumId w:val="26"/>
  </w:num>
  <w:num w:numId="10">
    <w:abstractNumId w:val="23"/>
  </w:num>
  <w:num w:numId="11">
    <w:abstractNumId w:val="2"/>
  </w:num>
  <w:num w:numId="12">
    <w:abstractNumId w:val="1"/>
  </w:num>
  <w:num w:numId="13">
    <w:abstractNumId w:val="22"/>
  </w:num>
  <w:num w:numId="14">
    <w:abstractNumId w:val="8"/>
  </w:num>
  <w:num w:numId="15">
    <w:abstractNumId w:val="25"/>
  </w:num>
  <w:num w:numId="16">
    <w:abstractNumId w:val="18"/>
  </w:num>
  <w:num w:numId="17">
    <w:abstractNumId w:val="11"/>
  </w:num>
  <w:num w:numId="18">
    <w:abstractNumId w:val="3"/>
  </w:num>
  <w:num w:numId="19">
    <w:abstractNumId w:val="4"/>
  </w:num>
  <w:num w:numId="20">
    <w:abstractNumId w:val="14"/>
  </w:num>
  <w:num w:numId="21">
    <w:abstractNumId w:val="7"/>
  </w:num>
  <w:num w:numId="22">
    <w:abstractNumId w:val="30"/>
  </w:num>
  <w:num w:numId="23">
    <w:abstractNumId w:val="20"/>
  </w:num>
  <w:num w:numId="24">
    <w:abstractNumId w:val="27"/>
  </w:num>
  <w:num w:numId="25">
    <w:abstractNumId w:val="5"/>
  </w:num>
  <w:num w:numId="26">
    <w:abstractNumId w:val="33"/>
  </w:num>
  <w:num w:numId="27">
    <w:abstractNumId w:val="6"/>
  </w:num>
  <w:num w:numId="28">
    <w:abstractNumId w:val="24"/>
  </w:num>
  <w:num w:numId="29">
    <w:abstractNumId w:val="12"/>
  </w:num>
  <w:num w:numId="30">
    <w:abstractNumId w:val="34"/>
  </w:num>
  <w:num w:numId="31">
    <w:abstractNumId w:val="35"/>
  </w:num>
  <w:num w:numId="32">
    <w:abstractNumId w:val="36"/>
  </w:num>
  <w:num w:numId="33">
    <w:abstractNumId w:val="21"/>
  </w:num>
  <w:num w:numId="34">
    <w:abstractNumId w:val="29"/>
  </w:num>
  <w:num w:numId="35">
    <w:abstractNumId w:val="31"/>
  </w:num>
  <w:num w:numId="36">
    <w:abstractNumId w:val="0"/>
  </w:num>
  <w:num w:numId="37">
    <w:abstractNumId w:val="16"/>
  </w:num>
  <w:num w:numId="38">
    <w:abstractNumId w:val="1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7872"/>
    <w:rsid w:val="001652E6"/>
    <w:rsid w:val="001F3B60"/>
    <w:rsid w:val="002228D7"/>
    <w:rsid w:val="00273535"/>
    <w:rsid w:val="00290E64"/>
    <w:rsid w:val="002B7564"/>
    <w:rsid w:val="003125B4"/>
    <w:rsid w:val="0046156B"/>
    <w:rsid w:val="005653E4"/>
    <w:rsid w:val="005B383C"/>
    <w:rsid w:val="006B7646"/>
    <w:rsid w:val="006C3C49"/>
    <w:rsid w:val="00746055"/>
    <w:rsid w:val="00772351"/>
    <w:rsid w:val="00837872"/>
    <w:rsid w:val="0088399F"/>
    <w:rsid w:val="008B07F6"/>
    <w:rsid w:val="00992D1C"/>
    <w:rsid w:val="009B7F8C"/>
    <w:rsid w:val="00A0508B"/>
    <w:rsid w:val="00A81D1B"/>
    <w:rsid w:val="00B122D3"/>
    <w:rsid w:val="00B37CEA"/>
    <w:rsid w:val="00BF382D"/>
    <w:rsid w:val="00C0308F"/>
    <w:rsid w:val="00C052DA"/>
    <w:rsid w:val="00C9333F"/>
    <w:rsid w:val="00CB1364"/>
    <w:rsid w:val="00CB5166"/>
    <w:rsid w:val="00D50E75"/>
    <w:rsid w:val="00D6632C"/>
    <w:rsid w:val="00DE6A19"/>
    <w:rsid w:val="00E14BAC"/>
    <w:rsid w:val="00E32857"/>
    <w:rsid w:val="00F57B81"/>
    <w:rsid w:val="00F82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87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7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75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7872"/>
    <w:pPr>
      <w:tabs>
        <w:tab w:val="center" w:pos="4677"/>
        <w:tab w:val="right" w:pos="9355"/>
      </w:tabs>
    </w:pPr>
  </w:style>
  <w:style w:type="character" w:customStyle="1" w:styleId="a4">
    <w:name w:val="Верхний колонтитул Знак"/>
    <w:basedOn w:val="a0"/>
    <w:link w:val="a3"/>
    <w:uiPriority w:val="99"/>
    <w:semiHidden/>
    <w:rsid w:val="0083787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37872"/>
    <w:pPr>
      <w:tabs>
        <w:tab w:val="center" w:pos="4677"/>
        <w:tab w:val="right" w:pos="9355"/>
      </w:tabs>
    </w:pPr>
  </w:style>
  <w:style w:type="character" w:customStyle="1" w:styleId="a6">
    <w:name w:val="Нижний колонтитул Знак"/>
    <w:basedOn w:val="a0"/>
    <w:link w:val="a5"/>
    <w:uiPriority w:val="99"/>
    <w:rsid w:val="00837872"/>
    <w:rPr>
      <w:rFonts w:ascii="Times New Roman" w:eastAsia="Times New Roman" w:hAnsi="Times New Roman" w:cs="Times New Roman"/>
      <w:sz w:val="24"/>
      <w:szCs w:val="24"/>
      <w:lang w:eastAsia="ru-RU"/>
    </w:rPr>
  </w:style>
  <w:style w:type="table" w:styleId="a7">
    <w:name w:val="Table Grid"/>
    <w:basedOn w:val="a1"/>
    <w:uiPriority w:val="59"/>
    <w:rsid w:val="00837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37872"/>
    <w:pPr>
      <w:ind w:left="720"/>
      <w:contextualSpacing/>
    </w:pPr>
  </w:style>
  <w:style w:type="character" w:customStyle="1" w:styleId="10">
    <w:name w:val="Заголовок 1 Знак"/>
    <w:basedOn w:val="a0"/>
    <w:link w:val="1"/>
    <w:uiPriority w:val="9"/>
    <w:rsid w:val="002B75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B7564"/>
    <w:rPr>
      <w:rFonts w:asciiTheme="majorHAnsi" w:eastAsiaTheme="majorEastAsia" w:hAnsiTheme="majorHAnsi" w:cstheme="majorBidi"/>
      <w:b/>
      <w:bCs/>
      <w:color w:val="4F81BD" w:themeColor="accent1"/>
      <w:sz w:val="26"/>
      <w:szCs w:val="26"/>
      <w:lang w:eastAsia="ru-RU"/>
    </w:rPr>
  </w:style>
  <w:style w:type="paragraph" w:styleId="a9">
    <w:name w:val="TOC Heading"/>
    <w:basedOn w:val="1"/>
    <w:next w:val="a"/>
    <w:uiPriority w:val="39"/>
    <w:semiHidden/>
    <w:unhideWhenUsed/>
    <w:qFormat/>
    <w:rsid w:val="002B7564"/>
    <w:pPr>
      <w:spacing w:line="276" w:lineRule="auto"/>
      <w:outlineLvl w:val="9"/>
    </w:pPr>
    <w:rPr>
      <w:lang w:eastAsia="en-US"/>
    </w:rPr>
  </w:style>
  <w:style w:type="paragraph" w:styleId="11">
    <w:name w:val="toc 1"/>
    <w:basedOn w:val="a"/>
    <w:next w:val="a"/>
    <w:autoRedefine/>
    <w:uiPriority w:val="39"/>
    <w:unhideWhenUsed/>
    <w:rsid w:val="002B7564"/>
    <w:pPr>
      <w:spacing w:after="100"/>
    </w:pPr>
  </w:style>
  <w:style w:type="character" w:styleId="aa">
    <w:name w:val="Hyperlink"/>
    <w:basedOn w:val="a0"/>
    <w:uiPriority w:val="99"/>
    <w:unhideWhenUsed/>
    <w:rsid w:val="002B7564"/>
    <w:rPr>
      <w:color w:val="0000FF" w:themeColor="hyperlink"/>
      <w:u w:val="single"/>
    </w:rPr>
  </w:style>
  <w:style w:type="paragraph" w:styleId="ab">
    <w:name w:val="Balloon Text"/>
    <w:basedOn w:val="a"/>
    <w:link w:val="ac"/>
    <w:uiPriority w:val="99"/>
    <w:semiHidden/>
    <w:unhideWhenUsed/>
    <w:rsid w:val="008B07F6"/>
    <w:rPr>
      <w:rFonts w:ascii="Tahoma" w:hAnsi="Tahoma" w:cs="Tahoma"/>
      <w:sz w:val="16"/>
      <w:szCs w:val="16"/>
    </w:rPr>
  </w:style>
  <w:style w:type="character" w:customStyle="1" w:styleId="ac">
    <w:name w:val="Текст выноски Знак"/>
    <w:basedOn w:val="a0"/>
    <w:link w:val="ab"/>
    <w:uiPriority w:val="99"/>
    <w:semiHidden/>
    <w:rsid w:val="008B07F6"/>
    <w:rPr>
      <w:rFonts w:ascii="Tahoma" w:eastAsia="Times New Roman" w:hAnsi="Tahoma" w:cs="Tahoma"/>
      <w:sz w:val="16"/>
      <w:szCs w:val="16"/>
      <w:lang w:eastAsia="ru-RU"/>
    </w:rPr>
  </w:style>
  <w:style w:type="character" w:styleId="ad">
    <w:name w:val="Book Title"/>
    <w:basedOn w:val="a0"/>
    <w:uiPriority w:val="33"/>
    <w:qFormat/>
    <w:rsid w:val="008B07F6"/>
    <w:rPr>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1E498-E6DA-4685-B0E0-0F9FFE9C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3706</Words>
  <Characters>21126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dcterms:created xsi:type="dcterms:W3CDTF">2020-02-14T05:59:00Z</dcterms:created>
  <dcterms:modified xsi:type="dcterms:W3CDTF">2020-03-13T09:49:00Z</dcterms:modified>
</cp:coreProperties>
</file>