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529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ул.25 Октября, д.17, оф. 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