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7" w:rsidRDefault="00C46B77" w:rsidP="00C46B7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краевого конкурса</w:t>
      </w:r>
      <w:r>
        <w:rPr>
          <w:b/>
          <w:sz w:val="28"/>
          <w:szCs w:val="28"/>
        </w:rPr>
        <w:br/>
      </w:r>
      <w:r w:rsidRPr="00C46B77">
        <w:rPr>
          <w:b/>
          <w:sz w:val="28"/>
          <w:szCs w:val="28"/>
        </w:rPr>
        <w:t>«Лидеры строительного комплекса Пермского края»</w:t>
      </w:r>
    </w:p>
    <w:p w:rsidR="00C46B77" w:rsidRPr="00C46B77" w:rsidRDefault="00C46B77" w:rsidP="00C46B7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46B77" w:rsidRPr="001F2739" w:rsidRDefault="00C46B77" w:rsidP="00C46B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2739">
        <w:rPr>
          <w:sz w:val="28"/>
          <w:szCs w:val="28"/>
        </w:rPr>
        <w:t xml:space="preserve"> Конкурс проводится по восемнадцати номинациям, часть из которых объединена в блоки номинаций: </w:t>
      </w:r>
    </w:p>
    <w:p w:rsidR="00C46B77" w:rsidRPr="00C46B77" w:rsidRDefault="00C46B77" w:rsidP="00C46B77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C46B77">
        <w:rPr>
          <w:b/>
          <w:sz w:val="28"/>
          <w:szCs w:val="28"/>
        </w:rPr>
        <w:t>1.1.</w:t>
      </w:r>
      <w:r w:rsidRPr="00C46B77">
        <w:rPr>
          <w:b/>
          <w:sz w:val="28"/>
          <w:szCs w:val="28"/>
        </w:rPr>
        <w:t xml:space="preserve"> Блок: «Лучшая организация по производству строительных материалов и конструкций, организации и производству специализированных работ». 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Номинации: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«Лучшая организация по производству материалов и конструкций для строительства зданий и сооружений»;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«Лучшая организация по установке лифтового оборудования»;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«Лучшая организация по производству наружных работ при строительстве зданий и сооружений»;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«Лучшая организация по производству внутренних работ при строительстве зданий и сооружений»;</w:t>
      </w:r>
    </w:p>
    <w:p w:rsidR="00C46B77" w:rsidRPr="00C46B77" w:rsidRDefault="00C46B77" w:rsidP="00C46B77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6B77">
        <w:rPr>
          <w:b/>
          <w:sz w:val="28"/>
          <w:szCs w:val="28"/>
        </w:rPr>
        <w:t>1.2.</w:t>
      </w:r>
      <w:r w:rsidRPr="00C46B77">
        <w:rPr>
          <w:b/>
          <w:sz w:val="28"/>
          <w:szCs w:val="28"/>
        </w:rPr>
        <w:t xml:space="preserve"> Блок: «Лучший объе</w:t>
      </w:r>
      <w:proofErr w:type="gramStart"/>
      <w:r w:rsidRPr="00C46B77">
        <w:rPr>
          <w:b/>
          <w:sz w:val="28"/>
          <w:szCs w:val="28"/>
        </w:rPr>
        <w:t>кт стр</w:t>
      </w:r>
      <w:proofErr w:type="gramEnd"/>
      <w:r w:rsidRPr="00C46B77">
        <w:rPr>
          <w:b/>
          <w:sz w:val="28"/>
          <w:szCs w:val="28"/>
        </w:rPr>
        <w:t>оительства года».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Номинации: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(многоквартирные дома и жилые комплексы в категории стандартное жилье)»;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(многоквартирные дома и жилые комплексы категории выше категории стандартного жилья)»;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>оительства года (малоэтажное жилье, загородные жилые дома)»;</w:t>
      </w:r>
      <w:bookmarkStart w:id="0" w:name="_GoBack"/>
      <w:bookmarkEnd w:id="0"/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 xml:space="preserve">оительства года (объекты социальной инфраструктуры)»; 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 xml:space="preserve">оительства года (объекты капитального строительства промышленного и производственного назначения)»; 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«Лучший линейный объект года»; </w:t>
      </w:r>
    </w:p>
    <w:p w:rsidR="00C46B77" w:rsidRPr="00C46B77" w:rsidRDefault="00C46B77" w:rsidP="00C46B77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6B77">
        <w:rPr>
          <w:b/>
          <w:sz w:val="28"/>
          <w:szCs w:val="28"/>
        </w:rPr>
        <w:t>1.3.</w:t>
      </w:r>
      <w:r w:rsidRPr="00C46B77">
        <w:rPr>
          <w:b/>
          <w:sz w:val="28"/>
          <w:szCs w:val="28"/>
        </w:rPr>
        <w:t xml:space="preserve"> Блок: «Люди строительной отрасли»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Номинации: 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«Лучшие в профессии года» (представители рабочих профессий);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руководитель года» (начальник цеха, мастер, бригадир и т.п.);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руководитель организации года»;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студент года»;</w:t>
      </w:r>
    </w:p>
    <w:p w:rsidR="00C46B77" w:rsidRPr="001F2739" w:rsidRDefault="00C46B77" w:rsidP="00C46B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«Лучший преподаватель года»;</w:t>
      </w:r>
    </w:p>
    <w:p w:rsidR="00C46B77" w:rsidRPr="00C46B77" w:rsidRDefault="00C46B77" w:rsidP="00C46B77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6B77">
        <w:rPr>
          <w:b/>
          <w:sz w:val="28"/>
          <w:szCs w:val="28"/>
        </w:rPr>
        <w:t>1.4.</w:t>
      </w:r>
      <w:r w:rsidRPr="00C46B77">
        <w:rPr>
          <w:b/>
          <w:sz w:val="28"/>
          <w:szCs w:val="28"/>
        </w:rPr>
        <w:t xml:space="preserve"> Номинация для журналистов средств массовой информации; </w:t>
      </w:r>
    </w:p>
    <w:p w:rsidR="00C46B77" w:rsidRPr="00C46B77" w:rsidRDefault="00C46B77" w:rsidP="00C46B77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6B77">
        <w:rPr>
          <w:b/>
          <w:sz w:val="28"/>
          <w:szCs w:val="28"/>
        </w:rPr>
        <w:t>1.5.</w:t>
      </w:r>
      <w:r w:rsidRPr="00C46B77">
        <w:rPr>
          <w:b/>
          <w:sz w:val="28"/>
          <w:szCs w:val="28"/>
        </w:rPr>
        <w:t xml:space="preserve"> Номинация «Гран-при».</w:t>
      </w:r>
    </w:p>
    <w:p w:rsidR="005B5332" w:rsidRDefault="005B5332"/>
    <w:sectPr w:rsidR="005B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7"/>
    <w:rsid w:val="005B5332"/>
    <w:rsid w:val="00C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6B77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6B7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Sklueva_Y</dc:creator>
  <cp:lastModifiedBy>Sklueva_Y</cp:lastModifiedBy>
  <cp:revision>1</cp:revision>
  <dcterms:created xsi:type="dcterms:W3CDTF">2020-08-07T06:43:00Z</dcterms:created>
  <dcterms:modified xsi:type="dcterms:W3CDTF">2020-08-07T06:45:00Z</dcterms:modified>
</cp:coreProperties>
</file>