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FE417D" w:rsidRDefault="006E52E7" w:rsidP="00AF08FB">
            <w:pPr>
              <w:jc w:val="center"/>
            </w:pPr>
            <w:r w:rsidRPr="00FE417D">
              <w:br w:type="page"/>
            </w:r>
            <w:r w:rsidRPr="00E04ED4">
              <w:rPr>
                <w:highlight w:val="yellow"/>
              </w:rPr>
              <w:t xml:space="preserve">Бланк или угловой штамп заявителя </w:t>
            </w:r>
            <w:r w:rsidRPr="00E04ED4">
              <w:rPr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FE417D" w:rsidRDefault="006E52E7" w:rsidP="00AF08FB">
            <w:pPr>
              <w:jc w:val="center"/>
            </w:pPr>
          </w:p>
        </w:tc>
        <w:tc>
          <w:tcPr>
            <w:tcW w:w="3960" w:type="dxa"/>
          </w:tcPr>
          <w:p w:rsidR="006E52E7" w:rsidRPr="00FE417D" w:rsidRDefault="0090571D" w:rsidP="00AF08FB">
            <w:r>
              <w:t>И.о. генерального директора</w:t>
            </w:r>
          </w:p>
          <w:p w:rsidR="006E52E7" w:rsidRPr="00FE417D" w:rsidRDefault="006E52E7" w:rsidP="00AF08FB">
            <w:r w:rsidRPr="00FE417D">
              <w:t>СРО СС «Западуралстрой»</w:t>
            </w:r>
          </w:p>
        </w:tc>
      </w:tr>
    </w:tbl>
    <w:p w:rsidR="006E52E7" w:rsidRPr="00CF312C" w:rsidRDefault="006E52E7" w:rsidP="006E52E7">
      <w:pPr>
        <w:ind w:right="180"/>
        <w:jc w:val="center"/>
        <w:rPr>
          <w:b/>
          <w:bCs/>
          <w:color w:val="000000"/>
          <w:sz w:val="26"/>
          <w:szCs w:val="26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312C">
        <w:rPr>
          <w:b/>
          <w:bCs/>
          <w:caps/>
          <w:color w:val="000000"/>
          <w:sz w:val="26"/>
          <w:szCs w:val="26"/>
        </w:rPr>
        <w:t xml:space="preserve">Заявление </w:t>
      </w:r>
      <w:r w:rsidRPr="00CF312C">
        <w:rPr>
          <w:b/>
          <w:bCs/>
          <w:color w:val="000000"/>
          <w:sz w:val="26"/>
          <w:szCs w:val="26"/>
        </w:rPr>
        <w:br/>
        <w:t>о внесени</w:t>
      </w:r>
      <w:r w:rsidR="00FA5215" w:rsidRPr="00CF312C">
        <w:rPr>
          <w:b/>
          <w:bCs/>
          <w:color w:val="000000"/>
          <w:sz w:val="26"/>
          <w:szCs w:val="26"/>
        </w:rPr>
        <w:t>и</w:t>
      </w:r>
      <w:r w:rsidRPr="00CF312C">
        <w:rPr>
          <w:b/>
          <w:bCs/>
          <w:color w:val="000000"/>
          <w:sz w:val="26"/>
          <w:szCs w:val="26"/>
        </w:rPr>
        <w:t xml:space="preserve"> изменений в Реестр членов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687B3E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687B3E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687B3E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687B3E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6E52E7" w:rsidRPr="00FE417D" w:rsidRDefault="006E52E7" w:rsidP="006E52E7">
      <w:pPr>
        <w:ind w:firstLine="709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90571D" w:rsidP="00AF08FB">
            <w:pPr>
              <w:tabs>
                <w:tab w:val="left" w:pos="851"/>
              </w:tabs>
              <w:spacing w:line="200" w:lineRule="atLeast"/>
              <w:ind w:firstLine="153"/>
            </w:pPr>
            <w:r>
              <w:rPr>
                <w:sz w:val="22"/>
                <w:szCs w:val="22"/>
              </w:rPr>
              <w:t>1) до 9</w:t>
            </w:r>
            <w:r w:rsidR="006E52E7" w:rsidRPr="00FE417D">
              <w:rPr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="006E52E7"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="006E52E7"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90571D" w:rsidP="00AF08FB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6E52E7" w:rsidRPr="00FE417D">
              <w:t xml:space="preserve">0 </w:t>
            </w:r>
            <w:proofErr w:type="spellStart"/>
            <w:r w:rsidR="006E52E7" w:rsidRPr="00FE417D">
              <w:t>млн</w:t>
            </w:r>
            <w:proofErr w:type="spellEnd"/>
            <w:r w:rsidR="006E52E7"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</w:t>
      </w:r>
      <w:r w:rsidR="00CF312C">
        <w:rPr>
          <w:b/>
          <w:bCs/>
          <w:color w:val="000000"/>
          <w:sz w:val="22"/>
          <w:szCs w:val="22"/>
        </w:rPr>
        <w:t>я</w:t>
      </w:r>
      <w:r w:rsidRPr="00FE417D">
        <w:rPr>
          <w:b/>
          <w:bCs/>
          <w:color w:val="000000"/>
          <w:sz w:val="22"/>
          <w:szCs w:val="22"/>
        </w:rPr>
        <w:t>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 xml:space="preserve">1. </w:t>
      </w:r>
      <w:r w:rsidR="00CF312C" w:rsidRPr="00CF312C">
        <w:rPr>
          <w:rFonts w:ascii="Times New Roman" w:hAnsi="Times New Roman"/>
          <w:color w:val="000000"/>
          <w:lang w:eastAsia="ar-SA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 с приложением копий документов, подтверждающих заявленные сведения.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Default="006E52E7" w:rsidP="006E52E7">
      <w:pPr>
        <w:ind w:left="720" w:right="-284" w:firstLine="131"/>
        <w:jc w:val="center"/>
      </w:pPr>
      <w:r w:rsidRPr="00FE417D">
        <w:t>М.П.</w:t>
      </w:r>
    </w:p>
    <w:sectPr w:rsidR="004B70B7" w:rsidSect="00B537DD">
      <w:pgSz w:w="11906" w:h="16838"/>
      <w:pgMar w:top="1134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AD" w:rsidRDefault="007E1EAD" w:rsidP="000A53F7">
      <w:r>
        <w:separator/>
      </w:r>
    </w:p>
  </w:endnote>
  <w:endnote w:type="continuationSeparator" w:id="0">
    <w:p w:rsidR="007E1EAD" w:rsidRDefault="007E1EAD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AD" w:rsidRDefault="007E1EAD" w:rsidP="000A53F7">
      <w:r>
        <w:separator/>
      </w:r>
    </w:p>
  </w:footnote>
  <w:footnote w:type="continuationSeparator" w:id="0">
    <w:p w:rsidR="007E1EAD" w:rsidRDefault="007E1EAD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A53F7"/>
    <w:rsid w:val="000A61FB"/>
    <w:rsid w:val="004B70B7"/>
    <w:rsid w:val="00610B61"/>
    <w:rsid w:val="00687B3E"/>
    <w:rsid w:val="006E52E7"/>
    <w:rsid w:val="007E1EAD"/>
    <w:rsid w:val="00883BFE"/>
    <w:rsid w:val="0090571D"/>
    <w:rsid w:val="00964F4F"/>
    <w:rsid w:val="00A27AD1"/>
    <w:rsid w:val="00A47837"/>
    <w:rsid w:val="00B537DD"/>
    <w:rsid w:val="00CF312C"/>
    <w:rsid w:val="00E04ED4"/>
    <w:rsid w:val="00E83619"/>
    <w:rsid w:val="00EF6E9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2021-02-20T05:13:00Z</dcterms:created>
  <dcterms:modified xsi:type="dcterms:W3CDTF">2023-08-29T04:13:00Z</dcterms:modified>
</cp:coreProperties>
</file>